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42" w:rsidRDefault="00CF1342" w:rsidP="00577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CF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Мощенская</w:t>
      </w:r>
      <w:proofErr w:type="spellEnd"/>
      <w:r w:rsidRPr="00CF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общеобразовательная школа Яковлевского </w:t>
      </w: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</w:t>
      </w: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86"/>
        <w:gridCol w:w="2779"/>
        <w:gridCol w:w="3406"/>
      </w:tblGrid>
      <w:tr w:rsidR="00CF1342" w:rsidRPr="00CF1342" w:rsidTr="00B53BEA">
        <w:trPr>
          <w:trHeight w:val="1267"/>
        </w:trPr>
        <w:tc>
          <w:tcPr>
            <w:tcW w:w="3510" w:type="dxa"/>
            <w:shd w:val="clear" w:color="auto" w:fill="auto"/>
          </w:tcPr>
          <w:p w:rsidR="00CF1342" w:rsidRPr="00CF1342" w:rsidRDefault="00CF1342" w:rsidP="00CF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Рассмотрено</w:t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на заседании МО основного звена</w:t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</w:t>
            </w:r>
            <w:proofErr w:type="spellStart"/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Мощенская</w:t>
            </w:r>
            <w:proofErr w:type="spellEnd"/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ООШ»</w:t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Протокол№1</w:t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от «</w:t>
            </w:r>
            <w:r w:rsidR="00B53BE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</w:t>
            </w:r>
            <w:r w:rsidRPr="00CF134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 »  августа 2022 г.</w:t>
            </w:r>
          </w:p>
          <w:p w:rsidR="00CF1342" w:rsidRPr="00CF1342" w:rsidRDefault="00CF1342" w:rsidP="00CF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1342" w:rsidRPr="00CF1342" w:rsidRDefault="00CF1342" w:rsidP="00CF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Согласовано</w:t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</w:t>
            </w:r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______________З. Чернова</w:t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«</w:t>
            </w:r>
            <w:r w:rsidR="00B53BE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29</w:t>
            </w:r>
            <w:r w:rsidRPr="00CF134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»  августа 2022 года</w:t>
            </w:r>
          </w:p>
        </w:tc>
        <w:tc>
          <w:tcPr>
            <w:tcW w:w="3487" w:type="dxa"/>
            <w:shd w:val="clear" w:color="auto" w:fill="auto"/>
          </w:tcPr>
          <w:p w:rsidR="00CF1342" w:rsidRPr="00CF1342" w:rsidRDefault="00CF1342" w:rsidP="00CF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CF1342" w:rsidRPr="00CF1342" w:rsidRDefault="00B53BEA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12065</wp:posOffset>
                  </wp:positionV>
                  <wp:extent cx="1762125" cy="1647825"/>
                  <wp:effectExtent l="19050" t="0" r="9525" b="0"/>
                  <wp:wrapNone/>
                  <wp:docPr id="1" name="Рисунок 0" descr="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1342"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МБОУ «</w:t>
            </w:r>
            <w:proofErr w:type="spellStart"/>
            <w:r w:rsidR="00CF1342"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Мощенская</w:t>
            </w:r>
            <w:proofErr w:type="spellEnd"/>
            <w:r w:rsidR="00CF1342"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ООШ»</w:t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________________Е. Минаев</w:t>
            </w:r>
          </w:p>
          <w:p w:rsidR="00CF1342" w:rsidRPr="00CF1342" w:rsidRDefault="00CF1342" w:rsidP="00CF1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F134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Приказ № </w:t>
            </w:r>
            <w:r w:rsidR="00B53BE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104/2</w:t>
            </w:r>
            <w:r w:rsidRPr="00CF134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   от</w:t>
            </w:r>
            <w:r w:rsidR="00B53BE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</w:t>
            </w:r>
            <w:r w:rsidRPr="00CF134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  августа 2022 г.</w:t>
            </w:r>
          </w:p>
        </w:tc>
      </w:tr>
    </w:tbl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342" w:rsidRPr="00CF1342" w:rsidRDefault="00CF1342" w:rsidP="00CF13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1342" w:rsidRPr="00CF1342" w:rsidRDefault="00CF1342" w:rsidP="00CF1342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1342" w:rsidRPr="00CF1342" w:rsidRDefault="00CF1342" w:rsidP="00CF1342">
      <w:pPr>
        <w:spacing w:after="0" w:line="240" w:lineRule="auto"/>
        <w:ind w:left="-900"/>
        <w:rPr>
          <w:rFonts w:ascii="Times New Roman" w:eastAsia="Times New Roman" w:hAnsi="Times New Roman" w:cs="Times New Roman"/>
          <w:bCs/>
          <w:lang w:eastAsia="ru-RU"/>
        </w:rPr>
      </w:pP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342" w:rsidRPr="00CF1342" w:rsidRDefault="00CF1342" w:rsidP="00CF1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342" w:rsidRPr="00CF1342" w:rsidRDefault="00CF1342" w:rsidP="00CF1342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</w:pPr>
      <w:r w:rsidRPr="00CF1342"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  <w:t>РАБОЧАЯ  ПРОГРАММА</w:t>
      </w:r>
    </w:p>
    <w:p w:rsidR="00CF1342" w:rsidRPr="00CF1342" w:rsidRDefault="00CF1342" w:rsidP="00CF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F1342" w:rsidRPr="00CF1342" w:rsidRDefault="00CF1342" w:rsidP="00CF1342">
      <w:pPr>
        <w:tabs>
          <w:tab w:val="left" w:pos="335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  <w:r w:rsidRPr="00CF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учебному курсу</w:t>
      </w:r>
      <w:proofErr w:type="gramStart"/>
      <w:r w:rsidRPr="00CF1342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«И</w:t>
      </w:r>
      <w:proofErr w:type="gramEnd"/>
      <w:r w:rsidRPr="00CF1342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 xml:space="preserve">стория России. </w:t>
      </w:r>
    </w:p>
    <w:p w:rsidR="00CF1342" w:rsidRPr="00CF1342" w:rsidRDefault="00CF1342" w:rsidP="00CF1342">
      <w:pPr>
        <w:tabs>
          <w:tab w:val="left" w:pos="335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342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Всеобщая история»</w:t>
      </w:r>
    </w:p>
    <w:p w:rsidR="00CF1342" w:rsidRPr="00CF1342" w:rsidRDefault="00CF1342" w:rsidP="00CF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(указать предмет, курс, модуль)</w:t>
      </w: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CF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обучения </w:t>
      </w:r>
      <w:r w:rsidRPr="00CF134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основное общее образование</w:t>
      </w: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16"/>
          <w:u w:val="single"/>
          <w:lang w:eastAsia="ru-RU"/>
        </w:rPr>
      </w:pPr>
      <w:r w:rsidRPr="00CF134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6 - 9 классы</w:t>
      </w: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342" w:rsidRPr="00CF1342" w:rsidRDefault="00CF1342" w:rsidP="00CF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342" w:rsidRPr="00CF1342" w:rsidRDefault="00CF1342" w:rsidP="00CF1342">
      <w:pP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F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 </w:t>
      </w:r>
      <w:proofErr w:type="spellStart"/>
      <w:r w:rsidRPr="00CF134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Мандрикова</w:t>
      </w:r>
      <w:proofErr w:type="spellEnd"/>
      <w:r w:rsidRPr="00CF134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Людмила Сергеевна</w:t>
      </w:r>
    </w:p>
    <w:p w:rsidR="00CF1342" w:rsidRPr="00CF1342" w:rsidRDefault="00CF1342" w:rsidP="00CF134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F1342" w:rsidRPr="00CF1342" w:rsidRDefault="00CF1342" w:rsidP="00CF1342">
      <w:pPr>
        <w:shd w:val="clear" w:color="auto" w:fill="FFFFFF"/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shd w:val="clear" w:color="auto" w:fill="FFFFFF"/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shd w:val="clear" w:color="auto" w:fill="FFFFFF"/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shd w:val="clear" w:color="auto" w:fill="FFFFFF"/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shd w:val="clear" w:color="auto" w:fill="FFFFFF"/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342" w:rsidRPr="00CF1342" w:rsidRDefault="00CF1342" w:rsidP="00CF134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342" w:rsidRPr="00CF1342" w:rsidRDefault="00CF1342" w:rsidP="00CF134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342" w:rsidRPr="00CF1342" w:rsidRDefault="00CF1342" w:rsidP="00CF134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342" w:rsidRPr="00CF1342" w:rsidRDefault="00CF1342" w:rsidP="00CF134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CF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 учебный  год</w:t>
      </w:r>
    </w:p>
    <w:p w:rsidR="00CF1342" w:rsidRDefault="00CF1342" w:rsidP="00577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342" w:rsidRDefault="00CF1342" w:rsidP="00577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F1342" w:rsidSect="00CF1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862" w:rsidRPr="00577862" w:rsidRDefault="00577862" w:rsidP="00577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разработана 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образования и федерального компонента государственных образовательных стандартов основного общего образования.</w:t>
      </w:r>
    </w:p>
    <w:p w:rsidR="00577862" w:rsidRPr="00577862" w:rsidRDefault="00577862" w:rsidP="0057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составлено в соответствии со следующими документами: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(ред. от 26.07.2019) "Об образовании в Российской Федерации" (с изм. и доп., вступ. в силу с 01.09.2016).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30.08.2013 № 1015 (ред. от 10.06.2019)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 декабря 2010 г. № 1897 (с изменениями и дополнениями от 29 декабря 2014 г. и 31 декабря 2015 г.) «Об утверждении федерального государственного образовательного стандарта основного общего образования».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 (в редакции протокола № 3/15 от 28.10.2015 Федерального учебно-методического объединения по общему образованию).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17.12.2010 №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19644).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 189 (ред. от 22.05.19)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19993).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 Министерства образования Российской Федерации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марта 2004 года № 1089 (с изменениями на 07 июня 2017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история: линия учебников для 5-9 классов. Авторы: Е.В. Агибалова, Г. М. Донской. «Всеобщая история. История Средних веков. 6 класс»; Арсентьев Н.М., Данилов А.А. История России. 6 класс. В 2 ч., А. Я.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А. Баранов, Л. М. Ванюшкина. «Всеобщая история. История Нового времени. 7 класс»; Арсентьев Н.М., Данилов А.А.  А. Ю.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История России. 7 класс. В 2 ч. П. 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 Баранов, Л. М. Ванюшкина. «Всеобщая история. История Нового времени. 8 класс»; А.Я.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А. Баранов, Л. М. Ванюшкина под редакцией А.А.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Искендерова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«Всеобщая история. Новейшая история. 9 класс. Все учебники созданы на основе ФГОС ООО.</w:t>
      </w:r>
    </w:p>
    <w:p w:rsidR="00577862" w:rsidRPr="00577862" w:rsidRDefault="00577862" w:rsidP="005778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 России. Линия учебников для 6 – 10 классов. (Завершенная линия учебников под научным руководством ректора МГИМО (Университета МИД России) академика РАН А.В.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требованиями Концепции нового учебно-методического комплекта по отечественной истории и Историко-культурному стандарту). М; Просвещение, 2019 г.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учебники созданы на основе ФГОС ООО.</w:t>
      </w:r>
    </w:p>
    <w:p w:rsidR="00577862" w:rsidRPr="00577862" w:rsidRDefault="00577862" w:rsidP="005778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историко-культурного стандарта, разработанный в соответствии с поручением Президента Российской Федерации В.В. Путина от 21 мая 2012 г. № Пр.-1334. 30 октября 2013 г.</w:t>
      </w:r>
    </w:p>
    <w:p w:rsidR="00577862" w:rsidRPr="00577862" w:rsidRDefault="00577862" w:rsidP="005778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010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МБОУ «</w:t>
      </w:r>
      <w:proofErr w:type="spellStart"/>
      <w:r w:rsidR="00010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Мощенская</w:t>
      </w:r>
      <w:proofErr w:type="spellEnd"/>
      <w:r w:rsidR="00010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на 20</w:t>
      </w:r>
      <w:r w:rsidR="00B2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010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B2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образовательного процесса как отражение требований ФГОС ООО.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Рабочая программа ориентирована на использование УМК:</w:t>
      </w:r>
    </w:p>
    <w:p w:rsidR="00577862" w:rsidRPr="00577862" w:rsidRDefault="00577862" w:rsidP="005778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А. Ю.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А. Баранов, Л. М. Ванюшкина. «Всеобщая история. История Нового времени. 7-8 классы»; М.: Просвещение, 2019 г.</w:t>
      </w:r>
    </w:p>
    <w:p w:rsidR="00577862" w:rsidRPr="00577862" w:rsidRDefault="00577862" w:rsidP="005778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Я., Ванюшкина Л. М., Коваль Т. В. Всеобщая история. История Нового времени. Поурочные разработки. 7-8 классы, М.: Просвещение, 2019 г.</w:t>
      </w:r>
    </w:p>
    <w:p w:rsidR="00577862" w:rsidRPr="00577862" w:rsidRDefault="00577862" w:rsidP="005778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Баранов П. А. Всеобщая история. История Нового времени. Проверочные и контрольные работы. 7-8 классы, М.: Просвещение, 2019 г.</w:t>
      </w:r>
    </w:p>
    <w:p w:rsidR="00577862" w:rsidRPr="00577862" w:rsidRDefault="00577862" w:rsidP="005778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История России. 6-9 классы. В 2-х частях. Арсентьев Н.М., Данилов А.А.,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и др. / Под ред. А.В.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 Просвещение, 2019 г.</w:t>
      </w:r>
    </w:p>
    <w:p w:rsidR="00577862" w:rsidRPr="00577862" w:rsidRDefault="00577862" w:rsidP="005778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История России. Поурочные рекомендации. 5-9 классы: пособие для учителей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О. Н. Журавлева. — М.: Просвещение, 2019 г.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 Изучение курса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деятельностный, личностно значимый для учащегося.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изучения истории в основной школе: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формирование у молодого поколения ориентиров для гражданской, этнической, социальной, культурной самоидентификации в окружающем мире;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 сии во всемирно-историческом процессе;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умений применять исторические знания для осмысления сущности современных общественных явлений.</w:t>
      </w:r>
    </w:p>
    <w:p w:rsidR="00577862" w:rsidRPr="00577862" w:rsidRDefault="00577862" w:rsidP="0057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</w:p>
    <w:p w:rsidR="00577862" w:rsidRPr="00577862" w:rsidRDefault="00577862" w:rsidP="0057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достижение которых направлено изучение </w:t>
      </w:r>
      <w:r w:rsidRPr="00577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школьного исторического образования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 учащегося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действующих федеральных государственных образовательных стандартах основного общего образования, принятых в 2009 – 2012 гг., названы следующие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истории в школе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7862" w:rsidRPr="00577862" w:rsidRDefault="00577862" w:rsidP="005778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   формирование у учащихся исторического мышления как основы гражданской идентичности ценностно-ориентированной личности</w:t>
      </w:r>
    </w:p>
    <w:p w:rsidR="00577862" w:rsidRPr="00577862" w:rsidRDefault="00577862" w:rsidP="005778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  формирование у молодого поколения ориентиров для гражданской,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577862" w:rsidRPr="00577862" w:rsidRDefault="00577862" w:rsidP="005778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  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∙ 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77862" w:rsidRPr="00577862" w:rsidRDefault="00577862" w:rsidP="005778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   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77862" w:rsidRPr="00577862" w:rsidRDefault="00577862" w:rsidP="005778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  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обществе.</w:t>
      </w:r>
    </w:p>
    <w:p w:rsidR="00577862" w:rsidRPr="00577862" w:rsidRDefault="00577862" w:rsidP="005778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 соответствии с Концепцией нового учебно-методического комплекса по отечественной истории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базовыми принципами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исторического образования являются:</w:t>
      </w:r>
    </w:p>
    <w:p w:rsidR="00577862" w:rsidRPr="00577862" w:rsidRDefault="00577862" w:rsidP="005778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 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единого многонационального российского народа, а также его основных символов и ценностей;</w:t>
      </w:r>
    </w:p>
    <w:p w:rsidR="00577862" w:rsidRPr="00577862" w:rsidRDefault="00577862" w:rsidP="005778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рассмотрение истории России как неотъемлемой части мирового исторического процесса, понимание особенностей ее развития, места</w:t>
      </w:r>
    </w:p>
    <w:p w:rsidR="00577862" w:rsidRPr="00577862" w:rsidRDefault="00577862" w:rsidP="0057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роли в мировой истории и в современном мире;</w:t>
      </w:r>
    </w:p>
    <w:p w:rsidR="00577862" w:rsidRPr="00577862" w:rsidRDefault="00577862" w:rsidP="005778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ценности  гражданского  общества  –  верховенство  права,  социальная  солидарность, безопасность, свобода и ответственность;</w:t>
      </w:r>
    </w:p>
    <w:p w:rsidR="00577862" w:rsidRPr="00577862" w:rsidRDefault="00577862" w:rsidP="005778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77862" w:rsidRPr="00577862" w:rsidRDefault="00577862" w:rsidP="0057786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общественное согласие и уважение как необходимое условие взаимодействия государств  народов в новейшей истории;</w:t>
      </w:r>
    </w:p>
    <w:p w:rsidR="00577862" w:rsidRPr="00577862" w:rsidRDefault="00577862" w:rsidP="005778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познавательное значение российской, региональной и мировой истории;</w:t>
      </w:r>
    </w:p>
    <w:p w:rsidR="00577862" w:rsidRPr="00577862" w:rsidRDefault="00577862" w:rsidP="005778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  формирование требований к каждой ступени непрерывного исторического образования на протяжении всей жизни.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предполагает изучение курсов всеобщей истории в 5—9 классах общеобразовательной школы.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Предпочтительные формы организации учебного процесса: урок и внеурочная деятельность.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знаний, умений, навыков учащихся являются: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 (диагностический) контроль знаний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самостоятельные работы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ндивидуальные письменные задания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письменные задания по раздаточному материалу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тестирование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диктанты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написание творческих сочинений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практическая работа (р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документами, составление таблиц, составление схем, составление опорных конспектов, проверка  выполнения заданий в рабочих тетрадях.</w:t>
      </w:r>
      <w:proofErr w:type="gramEnd"/>
    </w:p>
    <w:p w:rsidR="00577862" w:rsidRPr="00577862" w:rsidRDefault="00577862" w:rsidP="00577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курс истории</w:t>
      </w:r>
      <w:r w:rsidRPr="00577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системообразующий для гуманитарных, поскольку 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40" w:right="2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40" w:right="2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вооружает школьников научным методом познания, позволяющим получать объективные знания о целостной картине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40" w:right="2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предмет «История» включает учебные курсы по всеобщей истории и истории России.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при получении основного общего образования с предметом «История» начинается с курса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всеобщей истории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 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отечественной истории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синхронизации курсов истории России 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всеобщей истории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сопоставления ключевых событий и процессов российской и мировой истории,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в содержание образования элементов региональной истории и компаративных характеристик.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Патриотическая основа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исторического образования имеет цель воспитать у молодого поколения гордость за свою страну, осознание ее роли в мировой истории.</w:t>
      </w:r>
    </w:p>
    <w:p w:rsidR="00577862" w:rsidRPr="00577862" w:rsidRDefault="00577862" w:rsidP="00577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базисным учебным планом «Всеобщая история» относится к учебным предметам, обязательным для изучения на ступени среднего (полного) общего образования. Базисный учебный план для образовательных организаций Российской Федерации в целом выделяет не менее 185 ч на изучение всеобщей истории в </w:t>
      </w:r>
      <w:r w:rsidR="00E0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—9 классах основной школы:,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6 классе — не менее 28 ч (1 ч в неделю), в 7 классе — не менее 26 ч (1 ч в неделю), в 8 классе — не менее 26 ч (1 ч в неделю), в 9 классе — 35 ч(1 ч в неделю). Предполагается, что усвоение учащимися курсов всеобщей истории в 5—9 классах станет основополагающим для понимания и осмысления курса «История России» с 6 по 11 класс.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предмет «История» изучается на уровне основного общего образования в качестве обязательного предмета в 5-9 классах.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составляет 350 учебных часов. В том числе в 6, 7, 8,  классах по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577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часов из расчета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часа в неделю и в 9 классе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105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часов из расчета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часа в неделю.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в 8 классе включает два курса: курс «Всеобщая история. История нового времени» -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часа, курс «История России» - 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44 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 Предполагается последовательное изучение двух курсов.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предполагает изучение курсов всеобщей истории в </w:t>
      </w:r>
      <w:r w:rsidR="0059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 классах общеобразовательной школы.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всеобщей истории определяет инвариантную (обязательную) часть учебного курса для </w:t>
      </w:r>
      <w:r w:rsidR="00DC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 классов. Программа конкретизирует содержание предметных тем образовательного стандарта, предлагает оптимальное распределение учебных часов по разделам курсов:  «История Средних веков» (6 класс), «История Нового времени» (7—8 классы), «Новейшая история» (9 класс), определяет 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последовательность изучения тем и разделов учебного предмета с учётом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возрастных особенностей учащихся. Программа обеспечивает реализацию единой концепции исторического образования, при этом учитывает возможности для вариативного построения курсов истории.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 </w:t>
      </w:r>
      <w:r w:rsidRPr="005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часов, включая количество часов для проведения контрольных, лабораторных работ, экскурсий, тем проектов.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Предпочтительные формы организации учебного процесса: урок и внеурочная деятельность.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знаний, умений, навыков учащихся являются: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 (диагностический) контроль знаний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left="20" w:right="4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самостоятельные работы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ндивидуальные письменные задания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письменные задания по раздаточному материалу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тестирование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диктанты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написание творческих сочинений</w:t>
      </w:r>
    </w:p>
    <w:p w:rsidR="00577862" w:rsidRPr="00577862" w:rsidRDefault="00577862" w:rsidP="00577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практическая работа (р</w:t>
      </w: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документами, составление таблиц, составление схем, составление опорных конспектов, проверка выполнения заданий в рабочих тетрадях</w:t>
      </w:r>
    </w:p>
    <w:p w:rsidR="00577862" w:rsidRPr="00577862" w:rsidRDefault="00577862" w:rsidP="0057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br w:type="page"/>
      </w:r>
    </w:p>
    <w:p w:rsidR="00577862" w:rsidRPr="00577862" w:rsidRDefault="00577862" w:rsidP="0057786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предмета</w:t>
      </w:r>
    </w:p>
    <w:p w:rsidR="00577862" w:rsidRPr="00577862" w:rsidRDefault="00577862" w:rsidP="0057786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7786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4)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5)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7)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7786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8) смысловое чтение и работа с текстом;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577862" w:rsidRPr="00577862" w:rsidRDefault="00577862" w:rsidP="0057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77862" w:rsidRPr="00577862" w:rsidRDefault="00577862" w:rsidP="005778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13)формирование проектной и учебно-исследовательской деятельности </w:t>
      </w:r>
      <w:r w:rsidRPr="00577862">
        <w:rPr>
          <w:rFonts w:ascii="Times New Roman" w:hAnsi="Times New Roman" w:cs="Times New Roman"/>
          <w:spacing w:val="-3"/>
          <w:sz w:val="24"/>
          <w:szCs w:val="24"/>
        </w:rPr>
        <w:t>обучающихся.</w:t>
      </w:r>
    </w:p>
    <w:p w:rsidR="00577862" w:rsidRPr="00577862" w:rsidRDefault="00577862" w:rsidP="00577862">
      <w:pPr>
        <w:pStyle w:val="a6"/>
        <w:spacing w:line="240" w:lineRule="auto"/>
        <w:rPr>
          <w:rFonts w:cs="Times New Roman"/>
          <w:i/>
          <w:color w:val="000000"/>
          <w:sz w:val="24"/>
          <w:szCs w:val="24"/>
        </w:rPr>
      </w:pPr>
    </w:p>
    <w:p w:rsidR="00577862" w:rsidRPr="00577862" w:rsidRDefault="00577862" w:rsidP="00577862">
      <w:pPr>
        <w:pStyle w:val="a6"/>
        <w:spacing w:line="240" w:lineRule="auto"/>
        <w:rPr>
          <w:rFonts w:cs="Times New Roman"/>
          <w:i/>
          <w:color w:val="000000"/>
          <w:sz w:val="24"/>
          <w:szCs w:val="24"/>
        </w:rPr>
      </w:pPr>
      <w:r w:rsidRPr="00577862">
        <w:rPr>
          <w:rFonts w:cs="Times New Roman"/>
          <w:i/>
          <w:color w:val="000000"/>
          <w:sz w:val="24"/>
          <w:szCs w:val="24"/>
        </w:rPr>
        <w:t>Выпускник научится:</w:t>
      </w:r>
    </w:p>
    <w:p w:rsidR="00577862" w:rsidRPr="00577862" w:rsidRDefault="00577862" w:rsidP="00577862">
      <w:pPr>
        <w:pStyle w:val="a6"/>
        <w:spacing w:line="240" w:lineRule="auto"/>
        <w:rPr>
          <w:rFonts w:cs="Times New Roman"/>
          <w:i/>
          <w:color w:val="000000"/>
          <w:sz w:val="24"/>
          <w:szCs w:val="24"/>
        </w:rPr>
      </w:pP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ориентироваться в содержании текста и понимать его целостный смысл: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определять главную тему, общую цель или назначение текста;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 выбирать из текста или придумать заголовок, соответствующий содержанию и общему смыслу текста;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формулировать тезис, выражающий общий смысл текста;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предвосхищать содержание предметного плана текста по заголовку и с опорой на предыдущий опыт;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объяснять порядок частей/инструкций, содержащихся в тексте;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- сопоставлять основные текстовые и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lastRenderedPageBreak/>
        <w:t>-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t>-  решать учебно-познавательные и учебно-практические задачи, требующие полного и критического понимания текста: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t>- определять назначение разных видов текстов;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t>- ставить перед собой цель чтения, направляя внимание на полезную в данный момент информацию;</w:t>
      </w:r>
    </w:p>
    <w:p w:rsidR="00577862" w:rsidRPr="00577862" w:rsidRDefault="00577862" w:rsidP="00577862">
      <w:pPr>
        <w:pStyle w:val="a3"/>
        <w:tabs>
          <w:tab w:val="left" w:pos="8565"/>
        </w:tabs>
        <w:spacing w:before="0" w:beforeAutospacing="0" w:after="0" w:afterAutospacing="0"/>
        <w:ind w:firstLine="454"/>
        <w:jc w:val="both"/>
      </w:pPr>
      <w:r w:rsidRPr="00577862">
        <w:t xml:space="preserve">- различать темы и </w:t>
      </w:r>
      <w:proofErr w:type="spellStart"/>
      <w:r w:rsidRPr="00577862">
        <w:t>подтемы</w:t>
      </w:r>
      <w:proofErr w:type="spellEnd"/>
      <w:r w:rsidRPr="00577862">
        <w:t xml:space="preserve"> специального текста;</w:t>
      </w:r>
      <w:r w:rsidRPr="00577862">
        <w:tab/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t>- выделять не только главную, но и избыточную информацию;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t>— сопоставлять разные точки зрения и разные источники информации по заданной теме;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t>— выполнять смысловое свёртывание выделенных фактов и мыслей;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t>— формировать на основе текста систему аргументов (доводов) для обоснования определённой позиции.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  <w:rPr>
          <w:i/>
        </w:rPr>
      </w:pPr>
      <w:r w:rsidRPr="00577862">
        <w:rPr>
          <w:i/>
        </w:rPr>
        <w:t>Выпускник получит возможность научиться: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firstLine="454"/>
        <w:jc w:val="both"/>
      </w:pPr>
      <w:r w:rsidRPr="00577862">
        <w:t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интерпретировать текст: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сравнивать и противопоставлять заключённую в тексте информацию разного характера;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обнаруживать в тексте доводы в подтверждение выдвинутых тезисов;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делать выводы из сформулированных посылок;</w:t>
      </w:r>
    </w:p>
    <w:p w:rsidR="00577862" w:rsidRPr="00577862" w:rsidRDefault="00577862" w:rsidP="005778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 выводить заключение о намерении автора или главной мысли текста.</w:t>
      </w:r>
    </w:p>
    <w:p w:rsidR="00577862" w:rsidRPr="00577862" w:rsidRDefault="00577862" w:rsidP="00577862">
      <w:pPr>
        <w:pStyle w:val="a3"/>
        <w:spacing w:before="0" w:beforeAutospacing="0" w:after="0" w:afterAutospacing="0"/>
        <w:ind w:left="488"/>
        <w:jc w:val="both"/>
        <w:rPr>
          <w:b/>
        </w:rPr>
      </w:pPr>
      <w:r w:rsidRPr="00577862">
        <w:t>-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577862" w:rsidRPr="00577862" w:rsidRDefault="00577862" w:rsidP="00577862">
      <w:pPr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 откликаться на содержание текста:</w:t>
      </w:r>
    </w:p>
    <w:p w:rsidR="00577862" w:rsidRPr="00577862" w:rsidRDefault="00577862" w:rsidP="00577862">
      <w:pPr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связывать информацию, обнаруженную в тексте, со знаниями из других источников;</w:t>
      </w:r>
    </w:p>
    <w:p w:rsidR="00577862" w:rsidRPr="00577862" w:rsidRDefault="00577862" w:rsidP="00577862">
      <w:pPr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оценивать утверждения, сделанные в тексте, исходя из своих представлений о мире;</w:t>
      </w:r>
    </w:p>
    <w:p w:rsidR="00577862" w:rsidRPr="00577862" w:rsidRDefault="00577862" w:rsidP="00577862">
      <w:pPr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находить доводы в защиту своей точки зрения;</w:t>
      </w:r>
    </w:p>
    <w:p w:rsidR="00577862" w:rsidRPr="00577862" w:rsidRDefault="00577862" w:rsidP="00577862">
      <w:pPr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- откликаться на форму текста: оценивать не только содержание текста, но и его форму, а в целом — мастерство его исполнения;</w:t>
      </w:r>
    </w:p>
    <w:p w:rsidR="00577862" w:rsidRPr="00577862" w:rsidRDefault="00577862" w:rsidP="00577862">
      <w:pPr>
        <w:pStyle w:val="a8"/>
        <w:spacing w:line="240" w:lineRule="auto"/>
        <w:ind w:left="567" w:hanging="79"/>
        <w:rPr>
          <w:sz w:val="24"/>
        </w:rPr>
      </w:pPr>
      <w:r w:rsidRPr="00577862">
        <w:rPr>
          <w:sz w:val="24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577862" w:rsidRPr="00577862" w:rsidRDefault="00577862" w:rsidP="00577862">
      <w:pPr>
        <w:pStyle w:val="a8"/>
        <w:spacing w:line="240" w:lineRule="auto"/>
        <w:ind w:left="567" w:firstLine="0"/>
        <w:rPr>
          <w:sz w:val="24"/>
        </w:rPr>
      </w:pPr>
      <w:r w:rsidRPr="00577862">
        <w:rPr>
          <w:sz w:val="24"/>
        </w:rPr>
        <w:lastRenderedPageBreak/>
        <w:t>- в процессе работы с одним или несколькими источниками выявлять содержащуюся в них противоречивую, конфликтную информацию;</w:t>
      </w:r>
    </w:p>
    <w:p w:rsidR="00577862" w:rsidRPr="00577862" w:rsidRDefault="00577862" w:rsidP="00577862">
      <w:pPr>
        <w:pStyle w:val="a8"/>
        <w:spacing w:line="240" w:lineRule="auto"/>
        <w:ind w:left="567" w:firstLine="0"/>
        <w:rPr>
          <w:sz w:val="24"/>
        </w:rPr>
      </w:pPr>
      <w:r w:rsidRPr="00577862">
        <w:rPr>
          <w:sz w:val="24"/>
        </w:rPr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577862" w:rsidRPr="00577862" w:rsidRDefault="00577862" w:rsidP="00577862">
      <w:pPr>
        <w:pStyle w:val="a8"/>
        <w:spacing w:line="240" w:lineRule="auto"/>
        <w:ind w:left="567" w:firstLine="0"/>
        <w:rPr>
          <w:sz w:val="24"/>
        </w:rPr>
      </w:pPr>
      <w:r w:rsidRPr="00577862">
        <w:rPr>
          <w:sz w:val="24"/>
        </w:rPr>
        <w:t>- критически относиться к рекламной информации;</w:t>
      </w:r>
    </w:p>
    <w:p w:rsidR="00577862" w:rsidRPr="00577862" w:rsidRDefault="00577862" w:rsidP="00577862">
      <w:pPr>
        <w:pStyle w:val="a8"/>
        <w:spacing w:line="240" w:lineRule="auto"/>
        <w:ind w:firstLine="567"/>
        <w:rPr>
          <w:sz w:val="24"/>
        </w:rPr>
      </w:pPr>
      <w:r w:rsidRPr="00577862">
        <w:rPr>
          <w:sz w:val="24"/>
        </w:rPr>
        <w:t>- находить способы проверки противоречивой информации;</w:t>
      </w:r>
    </w:p>
    <w:p w:rsidR="00577862" w:rsidRPr="00577862" w:rsidRDefault="00577862" w:rsidP="00577862">
      <w:pPr>
        <w:pStyle w:val="a8"/>
        <w:spacing w:line="240" w:lineRule="auto"/>
        <w:ind w:firstLine="540"/>
        <w:rPr>
          <w:sz w:val="24"/>
        </w:rPr>
      </w:pPr>
      <w:r w:rsidRPr="00577862">
        <w:rPr>
          <w:sz w:val="24"/>
        </w:rPr>
        <w:t xml:space="preserve"> - определять достоверную информацию в случае наличия противоречивой или конфликтной ситуации.</w:t>
      </w:r>
    </w:p>
    <w:p w:rsidR="00577862" w:rsidRPr="00577862" w:rsidRDefault="00577862" w:rsidP="00577862">
      <w:pPr>
        <w:pStyle w:val="a8"/>
        <w:spacing w:line="240" w:lineRule="auto"/>
        <w:ind w:firstLine="540"/>
        <w:rPr>
          <w:sz w:val="24"/>
        </w:rPr>
      </w:pPr>
    </w:p>
    <w:p w:rsidR="00577862" w:rsidRPr="00577862" w:rsidRDefault="00577862" w:rsidP="00577862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i/>
          <w:sz w:val="24"/>
          <w:szCs w:val="24"/>
        </w:rPr>
        <w:t>В результате работы в данном направлении обучающиеся смогут работать по направлениям:</w:t>
      </w:r>
    </w:p>
    <w:p w:rsidR="00577862" w:rsidRPr="00577862" w:rsidRDefault="00577862" w:rsidP="00577862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поиск информации в различных источниках; использование различных ресурсов (книг, журналов, электронных пособий, Интернета) для нахождения нужной информации; </w:t>
      </w:r>
    </w:p>
    <w:p w:rsidR="00577862" w:rsidRPr="00577862" w:rsidRDefault="00577862" w:rsidP="00577862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представление информации в структурированном виде, с использованием таблиц, схем, диаграмм и др. способов; </w:t>
      </w:r>
    </w:p>
    <w:p w:rsidR="00577862" w:rsidRPr="00577862" w:rsidRDefault="00577862" w:rsidP="00577862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выбор способов доведения информации до пользователя с учетом возможностей современной техники. </w:t>
      </w:r>
    </w:p>
    <w:p w:rsidR="00577862" w:rsidRPr="00577862" w:rsidRDefault="00577862" w:rsidP="00577862">
      <w:pPr>
        <w:pStyle w:val="a4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862">
        <w:rPr>
          <w:rFonts w:ascii="Times New Roman" w:hAnsi="Times New Roman" w:cs="Times New Roman"/>
          <w:sz w:val="24"/>
          <w:szCs w:val="24"/>
        </w:rPr>
        <w:t>4. владение формами устной речи (монолог, диалог, умение задать вопрос, привести довод при устном ответе, дискуссии, защите проекта и т.п.)</w:t>
      </w:r>
    </w:p>
    <w:p w:rsidR="00577862" w:rsidRPr="00577862" w:rsidRDefault="00577862" w:rsidP="00577862">
      <w:pPr>
        <w:pStyle w:val="a4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5.умение представить себя устно и письменно, владение стилевыми приемами оформления текста (электронная переписка, сетевой этикет, создание текстовых документов по шаблону, правила подачи информации в презентации и т.п.)</w:t>
      </w:r>
    </w:p>
    <w:p w:rsidR="00577862" w:rsidRPr="00577862" w:rsidRDefault="00577862" w:rsidP="00577862">
      <w:pPr>
        <w:pStyle w:val="a4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6.владение телекоммуникациями для организации общения с удаленными собеседниками (понимание возможностей разных видов коммуникаций, нюансов их использования и т.д.)</w:t>
      </w:r>
    </w:p>
    <w:p w:rsidR="00577862" w:rsidRPr="00577862" w:rsidRDefault="00577862" w:rsidP="00577862">
      <w:pPr>
        <w:pStyle w:val="a4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7.понимание факта многообразия языков, владение языковой, лингвистической компетенцией (в том числе – формальных языков, систем кодирования, языков программирования; владение ими на соответствующем уровне)</w:t>
      </w:r>
    </w:p>
    <w:p w:rsidR="00577862" w:rsidRPr="00577862" w:rsidRDefault="00577862" w:rsidP="00577862">
      <w:pPr>
        <w:pStyle w:val="a4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8.умение работать в группе, искать и находить компромиссы (работа над совместным программным проектом, взаимодействие в Сети, технология клиент-сервер, совместная работа приложений и т.д.)</w:t>
      </w:r>
    </w:p>
    <w:p w:rsidR="00577862" w:rsidRPr="00577862" w:rsidRDefault="00577862" w:rsidP="00577862">
      <w:pPr>
        <w:pStyle w:val="a4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9.толерантность, умение строить общение с представителями других взглядов (существование в сетевом сообществе, телекоммуникации с удаленными собеседниками и т.п.)</w:t>
      </w:r>
    </w:p>
    <w:p w:rsidR="00577862" w:rsidRPr="00577862" w:rsidRDefault="00577862" w:rsidP="00577862">
      <w:pPr>
        <w:pStyle w:val="a4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77862">
        <w:rPr>
          <w:rFonts w:ascii="Times New Roman" w:hAnsi="Times New Roman" w:cs="Times New Roman"/>
          <w:spacing w:val="-3"/>
          <w:sz w:val="24"/>
          <w:szCs w:val="24"/>
        </w:rPr>
        <w:t xml:space="preserve">10.приобретение способностей к решению личностно и социально значимых проблем и воплощению решений в практику с применением средств ИКТ. </w:t>
      </w:r>
    </w:p>
    <w:p w:rsidR="00577862" w:rsidRPr="00577862" w:rsidRDefault="00577862" w:rsidP="00577862">
      <w:pPr>
        <w:pStyle w:val="a4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77862" w:rsidRPr="00577862" w:rsidRDefault="00577862" w:rsidP="00577862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577862" w:rsidRPr="00577862" w:rsidRDefault="00577862" w:rsidP="005778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целеполаганию и планированию деятельности;</w:t>
      </w:r>
    </w:p>
    <w:p w:rsidR="00577862" w:rsidRPr="00577862" w:rsidRDefault="00577862" w:rsidP="005778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самоанализу и рефлексии;</w:t>
      </w:r>
    </w:p>
    <w:p w:rsidR="00577862" w:rsidRPr="00577862" w:rsidRDefault="00577862" w:rsidP="005778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презентации деятельности и ее результатов;</w:t>
      </w:r>
    </w:p>
    <w:p w:rsidR="00577862" w:rsidRPr="00577862" w:rsidRDefault="00577862" w:rsidP="005778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поиска необходимой информации, ее систематизации и структуризации;</w:t>
      </w:r>
    </w:p>
    <w:p w:rsidR="00577862" w:rsidRPr="00577862" w:rsidRDefault="00577862" w:rsidP="005778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знанийв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нестандартных ситуациях;</w:t>
      </w:r>
    </w:p>
    <w:p w:rsidR="00577862" w:rsidRPr="00577862" w:rsidRDefault="00577862" w:rsidP="005778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выбору, освоению и использованию технологии адекватной проблемной ситуации и конечного продукта проектирования;</w:t>
      </w:r>
    </w:p>
    <w:p w:rsidR="00577862" w:rsidRPr="00577862" w:rsidRDefault="00577862" w:rsidP="005778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проведение исследования.</w:t>
      </w:r>
    </w:p>
    <w:p w:rsidR="00577862" w:rsidRPr="00577862" w:rsidRDefault="00577862" w:rsidP="005778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b/>
          <w:bCs/>
        </w:rPr>
      </w:pPr>
      <w:r w:rsidRPr="00577862">
        <w:rPr>
          <w:b/>
          <w:bCs/>
        </w:rPr>
        <w:t>Предметные результаты:</w:t>
      </w:r>
    </w:p>
    <w:p w:rsidR="00577862" w:rsidRPr="00577862" w:rsidRDefault="00577862" w:rsidP="005778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577862">
        <w:rPr>
          <w:bCs/>
        </w:rPr>
        <w:t xml:space="preserve">формирование основ гражданской, </w:t>
      </w:r>
      <w:proofErr w:type="spellStart"/>
      <w:r w:rsidRPr="00577862">
        <w:rPr>
          <w:bCs/>
        </w:rPr>
        <w:t>этнонациональной</w:t>
      </w:r>
      <w:proofErr w:type="spellEnd"/>
      <w:r w:rsidRPr="00577862">
        <w:rPr>
          <w:bCs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77862" w:rsidRPr="00577862" w:rsidRDefault="00577862" w:rsidP="005778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577862">
        <w:rPr>
          <w:bCs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577862" w:rsidRPr="00577862" w:rsidRDefault="00577862" w:rsidP="005778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577862">
        <w:rPr>
          <w:bCs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577862">
        <w:rPr>
          <w:bCs/>
        </w:rPr>
        <w:t>полиэтничном</w:t>
      </w:r>
      <w:proofErr w:type="spellEnd"/>
      <w:r w:rsidRPr="00577862">
        <w:rPr>
          <w:bCs/>
        </w:rPr>
        <w:t xml:space="preserve"> и </w:t>
      </w:r>
      <w:proofErr w:type="spellStart"/>
      <w:r w:rsidRPr="00577862">
        <w:rPr>
          <w:bCs/>
        </w:rPr>
        <w:t>многоконфессиональном</w:t>
      </w:r>
      <w:proofErr w:type="spellEnd"/>
      <w:r w:rsidRPr="00577862">
        <w:rPr>
          <w:bCs/>
        </w:rPr>
        <w:t xml:space="preserve"> мире;</w:t>
      </w:r>
    </w:p>
    <w:p w:rsidR="00577862" w:rsidRPr="00577862" w:rsidRDefault="00577862" w:rsidP="005778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577862">
        <w:rPr>
          <w:bCs/>
        </w:rPr>
        <w:t xml:space="preserve">формирование важнейших культурно-исторических ориентиров для гражданской, </w:t>
      </w:r>
      <w:proofErr w:type="spellStart"/>
      <w:r w:rsidRPr="00577862">
        <w:rPr>
          <w:bCs/>
        </w:rPr>
        <w:t>этнонациональной</w:t>
      </w:r>
      <w:proofErr w:type="spellEnd"/>
      <w:r w:rsidRPr="00577862">
        <w:rPr>
          <w:bCs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77862" w:rsidRPr="00577862" w:rsidRDefault="00577862" w:rsidP="005778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577862">
        <w:rPr>
          <w:bCs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577862" w:rsidRPr="00577862" w:rsidRDefault="00577862" w:rsidP="005778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577862">
        <w:rPr>
          <w:bCs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577862">
        <w:rPr>
          <w:bCs/>
        </w:rPr>
        <w:t>полиэтничном</w:t>
      </w:r>
      <w:proofErr w:type="spellEnd"/>
      <w:r w:rsidRPr="00577862">
        <w:rPr>
          <w:bCs/>
        </w:rPr>
        <w:t xml:space="preserve"> и </w:t>
      </w:r>
      <w:proofErr w:type="spellStart"/>
      <w:r w:rsidRPr="00577862">
        <w:rPr>
          <w:bCs/>
        </w:rPr>
        <w:t>мноконфессиональном</w:t>
      </w:r>
      <w:proofErr w:type="spellEnd"/>
      <w:r w:rsidRPr="00577862">
        <w:rPr>
          <w:bCs/>
        </w:rPr>
        <w:t xml:space="preserve"> Российском государстве.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577862">
        <w:rPr>
          <w:b/>
          <w:bCs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целостные  представления  об  историческом  пути  человечества, разных  народов  и  государств  как  необходимой  основы  миропонимания  ипознания  современного  общества;  о  преемственности  исторических  эпох  инепрерывности  исторических  процессов; о  месте  и  роли  России  в  мировойистории;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базовые  исторические  знания  об  основных  этапах  изакономерностях развития человеческого общества с древности до наших дней;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 xml:space="preserve">−  способность применять понятийный аппарат исторического знанияи приемы исторического анализа для раскрытия сущности и значения событийи явлений прошлого и современности; 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способность  применять  исторические  знания  для  осмысленияобщественных событий и явлений прошлого и современности;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lastRenderedPageBreak/>
        <w:t xml:space="preserve">−  умение  искать,  анализировать,  систематизировать  и  оцениватьисторическую  информацию  </w:t>
      </w:r>
      <w:proofErr w:type="gramStart"/>
      <w:r w:rsidRPr="00577862">
        <w:rPr>
          <w:bCs/>
        </w:rPr>
        <w:t>различных</w:t>
      </w:r>
      <w:proofErr w:type="gramEnd"/>
      <w:r w:rsidRPr="00577862">
        <w:rPr>
          <w:bCs/>
        </w:rPr>
        <w:t xml:space="preserve">  исторических  и  современныхисточников,  раскрывая  ее  социальную  принадлежность  и  познавательнуюценность; способность определять и аргументировать свое отношение к ней;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умение  работать  с  письменными,  изобразительными  ивещественными  историческими  источниками,  понимать  и  интерпретироватьсодержащуюся в них информацию;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уважение к мировому и отечественному историческому наследию, культуре своего и других народов; готовность применять исторические знаниядля  выявления  и  сохранения  исторических  и  культурных  памятников  своейстраны и мира.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История Средних веков. От Древней Руси к Российскому государству(VIII –XV вв.) (6 класс)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Выпускник научится: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локализовать во времени общие рамки и события Средневековья, этапы  становления  и  развития  Российского  государства;  соотноситьхронологию истории Руси и всеобщей истории;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использовать  историческую  карту  как  источник  информации  отерритории, об экономических и культурных центрах Руси и других государствв Средние века, о направлениях крупнейших передвижений людей – походов, завоеваний, колонизаций и др.;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проводить  поиск  информации  в  исторических  текстах, материальных исторических памятниках Средневековья;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составлять описание образа жизни различных групп населения всредневековых  обществах  на  Руси  и  в  других  странах,  памятников материальной  и  художественной  культуры;  рассказывать  о  значительныхсобытиях средневековой истории;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 xml:space="preserve">−  раскрывать характерные, существенные черты: а) экономических исоциальных отношений, политического строя на Руси и в других государствах; 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б) ценностей,  господствовавших  в  средневековых  обществах,  религиозныхвоззрений, представлений средневекового человека о мире;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объяснять причины и следствия ключевых событий отечественнойи всеобщей истории Средних веков;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сопоставлять  развитие  Руси  и  других  стран  в  периодСредневековья, показывать общие черты и особенности (в связи с понятиями</w:t>
      </w:r>
      <w:proofErr w:type="gramStart"/>
      <w:r w:rsidRPr="00577862">
        <w:rPr>
          <w:bCs/>
        </w:rPr>
        <w:t>«п</w:t>
      </w:r>
      <w:proofErr w:type="gramEnd"/>
      <w:r w:rsidRPr="00577862">
        <w:rPr>
          <w:bCs/>
        </w:rPr>
        <w:t>олитическая раздробленность», «централизованное государство» и др.);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давать оценку событиям и личностям отечественной и всеобщейистории Средних веков.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Выпускник получит возможность научиться: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давать  сопоставительную  характеристику  политическогоустройства государств Средневековь</w:t>
      </w:r>
      <w:proofErr w:type="gramStart"/>
      <w:r w:rsidRPr="00577862">
        <w:rPr>
          <w:bCs/>
        </w:rPr>
        <w:t>я(</w:t>
      </w:r>
      <w:proofErr w:type="gramEnd"/>
      <w:r w:rsidRPr="00577862">
        <w:rPr>
          <w:bCs/>
        </w:rPr>
        <w:t>Русь, Запад, Восток);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сравнивать  свидетельства  различных  исторических  источников, выявляя в них общее и различия;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составлять  на  основе  информации  учебника  и  дополнительнойлитературы  описания  памятников  средневековой  культуры  Руси  и  другихстран,  объяснять,  в  чем  заключаются  их  художественные  достоинства  изначение.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История Нового времени. Россия вVI – ХIХ веках (7–9 класс)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Выпускник научится: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 xml:space="preserve">−  локализовать  во  времени  хронологические  рамки  и  рубежныесобытия  Нового  времени  как  исторической  эпохи,  основные  этапыотечественной и всеобщей истории Нового времени; соотносить хронологиюистории России и всеобщей истории в Новое время; 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lastRenderedPageBreak/>
        <w:t xml:space="preserve">−  использовать  историческую  карту  как  источник  информации  ограницах России и других государств в Новое время, об основных процессахсоциально-экономического  развития,  о  местах  важнейших  событий, направлениях значительных передвижений – походов, завоеваний, </w:t>
      </w:r>
      <w:proofErr w:type="spellStart"/>
      <w:r w:rsidRPr="00577862">
        <w:rPr>
          <w:bCs/>
        </w:rPr>
        <w:t>колонизациии</w:t>
      </w:r>
      <w:proofErr w:type="spellEnd"/>
      <w:r w:rsidRPr="00577862">
        <w:rPr>
          <w:bCs/>
        </w:rPr>
        <w:t xml:space="preserve"> др.;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 xml:space="preserve">−  анализировать  информацию  различных  источников  поотечественной и всеобщей истории Нового времени; 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составлять  описание  положения  и  образа  жизни  основныхсоциальных  групп  в  России  и  других  странах  в  Новое  время,  памятниковматериальной  и  художественной  культуры;  рассказывать  о  значительныхсобытиях и личностях отечественной и всеобщей истории Нового времени;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proofErr w:type="gramStart"/>
      <w:r w:rsidRPr="00577862">
        <w:rPr>
          <w:bCs/>
        </w:rPr>
        <w:t>−  систематизировать  исторический  материал,  содержащийся  вучебной и дополнительной литературе по отечественной и всеобщей историиНового времени;</w:t>
      </w:r>
      <w:proofErr w:type="gramEnd"/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раскрывать характерные, существенные черты: а) экономического исоциального  развития  России  и  других  стран  в  Новое  время;  б) эволюцииполитического  строя (включая  понятия «монархия»,  «самодержавие», «абсолютизм» и др.); в) развития общественного движения («консерватизм», «либерализм»,  «социализм»);  г) представлений  о  мире  и  общественныхценностях; д) художественной культуры Нового времени;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объяснять  причины  и  следствия  ключевых  событий  и  процессовотечественной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сопоставлять  развитие  России  и  других  стран  в  Новое  время, сравнивать исторические ситуации и события;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давать оценку событиям и личностям отечественной и всеобщейистории Нового времени.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 xml:space="preserve">Выпускник получит возможность научиться: 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используя  историческую  карту,  характеризовать  социально-экономическое и политическое развитие России, других государств в Новоевремя;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>−  использовать элементы источниковедческого анализа при работе систорическими материалами(определение принадлежности и достоверностиисточника, позиций автора и др.);</w:t>
      </w:r>
    </w:p>
    <w:p w:rsidR="00577862" w:rsidRPr="00577862" w:rsidRDefault="00577862" w:rsidP="005778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 xml:space="preserve">−  сравнивать  развитие  России  и  других  стран  в  Новое  время, объяснять, в чем заключались общие черты и особенности; </w:t>
      </w:r>
    </w:p>
    <w:p w:rsidR="00577862" w:rsidRPr="00C52B5E" w:rsidRDefault="00577862" w:rsidP="00C52B5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577862">
        <w:rPr>
          <w:bCs/>
        </w:rPr>
        <w:t xml:space="preserve">−  применять знания по истории России и своего края в Новое </w:t>
      </w:r>
      <w:proofErr w:type="spellStart"/>
      <w:r w:rsidRPr="00577862">
        <w:rPr>
          <w:bCs/>
        </w:rPr>
        <w:t>времяпри</w:t>
      </w:r>
      <w:proofErr w:type="spellEnd"/>
      <w:r w:rsidRPr="00577862">
        <w:rPr>
          <w:bCs/>
        </w:rPr>
        <w:t xml:space="preserve">  составлении  описаний  исторических  и  культурных  памятников  своегогорода, края и т. д.</w:t>
      </w:r>
    </w:p>
    <w:p w:rsidR="00577862" w:rsidRPr="00577862" w:rsidRDefault="00577862" w:rsidP="00577862">
      <w:pPr>
        <w:spacing w:after="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предмета.</w:t>
      </w:r>
    </w:p>
    <w:p w:rsidR="00577862" w:rsidRPr="00577862" w:rsidRDefault="00577862" w:rsidP="00577862">
      <w:pPr>
        <w:spacing w:after="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 история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bCs/>
          <w:sz w:val="24"/>
          <w:szCs w:val="24"/>
        </w:rPr>
        <w:t xml:space="preserve">История Средних Веков.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Средние века: понятие и хронологические рамки.</w:t>
      </w:r>
      <w:r w:rsidRPr="00577862">
        <w:rPr>
          <w:rFonts w:ascii="Times New Roman" w:hAnsi="Times New Roman" w:cs="Times New Roman"/>
          <w:bCs/>
          <w:sz w:val="24"/>
          <w:szCs w:val="24"/>
        </w:rPr>
        <w:t xml:space="preserve">Раннее Средневековье.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Начало Средневековья. Великое переселениенародов. Образование варварских королевств.Народы Европы в раннее Средневековье. Франки: расселение,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lastRenderedPageBreak/>
        <w:t>занятия,общественное устройство. Законы франков; «Салическая правда». ДержаваКаролингов: этапы формирования, короли и подданные. Карл Великий. РаспадКаролингской империи. Образование государств во Франции, Германии, Италии.Священная Римская империя. Британия и Ирландия в раннее Средневековье.Норманны: общественный строй, завоевания. Ранние славянские государства.Складывание феодальных отношений в странах Европы. Христианизация Европы.Светские правители и папы. Культура раннего Средневековья.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>Византийская империя в IV–XI вв.: территория, хозяйство, управление.Византийские императоры; Юстиниан. Кодификация законов. Власть императора ицерковь. Внешняя политика Византии: отношения с соседями, вторжения славян иарабов. Культура Византии.Арабы в VI–ХI вв.: расселение, занятия. Возникновение и распространениеислама. Завоевания арабов. Арабский халифат, его расцвет и распад. Арабскаякультура.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Зрелое Средневековье.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Средневековое европейское общество. Аграрноепроизводство. Феодальное землевладение. Феодальная иерархия. Знать и рыцарство:социальный статус, образ жизни.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>Крестьянство: феодальная зависимость, повинности, условия жизни.Крестьянская община.Города – центры ремесла, торговли, культуры. Городские сословия. Цехи игильдии. Городское управление. Борьба городов и сеньоров. Средневековые города-республики. Облик средневековых городов. Быт горожан.Церковь и духовенство. Разделение христианства на католицизм и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православие. Отношения светской власти и церкви. Крестовые походы: цели,участники, результаты. Духовно-рыцарские ордены. Ереси: причины возникновенияи распространения. Преследование еретиков.Государства Европы в XII–ХV вв. Усиление королевской власти в странахЗападной Европы. Сословно-представительная монархия. Образованиецентрализованных государств в Англии, Франции. Столетняя война; Ж.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д’Арк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Германские государства в XII–XV вв. Реконкиста и образование централизованныхгосударств на Пиренейском полуострове. Итальянские республики в XII–XV вв.Экономическое и социальное развитие европейских стран. Обострение социальныхпротиворечий в XIV в. (Жакерия, восстание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УотаТайлера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). Гуситское движение вЧехии.Византийская империя и славянские государства в XII–XV вв. Экспансиятурок-османов и падение Византии.Культура средневековой Европы. Представления средневекового человека омире. Место религии в жизни человека и общества. Образование: школы иуниверситеты. Сословный характер культуры. Средневековый эпос. Рыцарскаялитература. Городской и крестьянский фольклор. Романский и готический стили вхудожественной культуре. Развитие знаний о природе и человеке. Гуманизм. 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>РаннееВозрождение: художники и их творения.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Страны Востока в Средние века.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Османская империя: завоевания турок-османов, управление империей, положение покоренных народов. Монгольскаядержава: общественный строй монгольских племен, завоевания Чингисхана и егопотомков, управление подчиненными территориями. Китай: империи, правители иподданные, борьба против завоевателей. Япония в Средние века. Индия:раздробленность индийских княжеств, вторжение мусульман, Делийский султанат.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иремесла.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Государства доколумбовой Америки.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Общественный строй. Религиозныеверования населения. Культура.Историческое и культурное наследие Средневековья.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7862">
        <w:rPr>
          <w:rFonts w:ascii="Times New Roman" w:hAnsi="Times New Roman" w:cs="Times New Roman"/>
          <w:bCs/>
          <w:sz w:val="24"/>
          <w:szCs w:val="24"/>
        </w:rPr>
        <w:t xml:space="preserve">История России 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 Древней Руси к Российскому государству. Введение.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Роль и место России в мировой истории. Проблемы периодизациироссийской истории. Источники по истории России. Основные этапы развитияисторической мысли в России.</w:t>
      </w:r>
      <w:r w:rsidRPr="00577862">
        <w:rPr>
          <w:rFonts w:ascii="Times New Roman" w:hAnsi="Times New Roman" w:cs="Times New Roman"/>
          <w:bCs/>
          <w:sz w:val="24"/>
          <w:szCs w:val="24"/>
        </w:rPr>
        <w:t>Народы и государства на территории нашей страны в древности.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Заселение территории нашей страны человеком. Каменный век. Особенностиперехода от присваивающего хозяйства к производящему на территории СевернойЕвразии. Ареалы древнейшего земледелия и скотоводства. Появлениеметаллических орудий и их влияние на первобытное общество. Центры древнейшейметаллургии в Северной Евразии. Кочевые общества евразийских степей в эпохубронзы и раннем железном веке. Степь и ее роль в распространении культурныхвзаимовлияний.Народы, проживавшие на этой территории до середины I тысячелетия до н.э.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ab/>
        <w:t>Античные города-государства Северного Причерноморья. Боспорскоецарство.Скифское царство. Дербент.</w:t>
      </w:r>
      <w:r w:rsidRPr="00577862">
        <w:rPr>
          <w:rFonts w:ascii="Times New Roman" w:hAnsi="Times New Roman" w:cs="Times New Roman"/>
          <w:bCs/>
          <w:sz w:val="24"/>
          <w:szCs w:val="24"/>
        </w:rPr>
        <w:t xml:space="preserve">Восточная Европа в середине I тыс. н.э.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Великое переселение народов.Миграция готов. Нашествие гуннов. Вопрос о славянской прародине ипроисхождении славян. Расселение славян, их разделение на три ветви – восточных,западных и южных. Славянские общности Восточной Европы. Их соседи –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балтыифинно-угры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. Хозяйство восточных славян, их общественный строй и политическаяорганизация. Возникновение княжеской власти. Традиционные верования. Страны инароды Восточной Европы, Сибири и Дальнего Востока. Тюркский каганат.Хазарский каганат. Волжская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Булгария.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>Образование</w:t>
      </w:r>
      <w:proofErr w:type="spellEnd"/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государства Русь.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Исторические условия складывания русскойгосударственности: природно-климатический фактор и политические процессы вЕвропе в конце I тыс. н. э. Формирование новой политической и этнической картыконтинента.Государства Центральной и Западной Европы. Первые известия о Руси.Проблема образования Древнерусского государства. Начало династии Рюриковичей.Формирование территории государства Русь. Дань и полюдье. Первые русскиекнязья. Отношения с Византийской империей, странами Центральной, Западной и Северной Европы, кочевниками европейских степей. Русь в международнойторговле. Путь из варяг в греки. Волжский торговый путь. Принятие христианства и его значение. Византийское наследие на Руси.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Русь в конце X – начале XII в.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Территория и население государстваРусь/Русская земля. Крупнейшие города Руси. Новгород как центр освоения СевераВосточной Европы, колонизация Русской равнины. Территориально-политическаяструктура Руси: волости. Органы власти: князь, посадник, тысяцкий, вече.Внутриполитическое развитие. Борьба за власть между сыновьями ВладимираСвятого. Ярослав Мудрый. Русь при Ярославичах. Владимир Мономах. Русскаяцерковь.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>Общественный строй Руси: дискуссии в исторической науке. Князья, дружина.Духовенство. Городское население. Купцы. Категории рядового и зависимогонаселения. Древнерусское право: Русская Правда, церковные уставы.Русь в социально-политическом контексте Евразии. Внешняя политика имеждународные связи: отношения с Византией, печенегами, половцами (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Дешт-и-Кипчак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>), странами Центральной, Западной и Северной Европы.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Культурное пространство.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Русь в культурном контексте Евразии. Картинамира средневекового человека. Повседневная жизнь, сельский и городской быт. Положение женщины. Дети и их воспитание. Календарь и хронология.Древнерусская культура. Формирование единого культурного пространства. Кирилло-мефодиевская традиция на Руси. Письменность. Распространениеграмотности, берестяные грамоты. «Новгородская псалтирь». «ОстромировоЕвангелие». Появление древнерусской литературы. «Слово о Законе и Благодати». Произведения летописного жанра. «Повесть временных лет». Первые русскиежития. Произведения Владимира Мономаха. Иконопись. Искусство книги. Архитектура. Начало храмового строительства: Десятинная церковь, СофияКиевская, София Новгородская. Материальная культура. Ремесло. Военное дело иоружие.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Русь в середине XII – начале XIII в.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княжескогорода Рюриковичей: Черниговская, Смоленская, Галицкая, Волынская, Суздальская.Земли, имевшие особый статус: Киевская и Новгородская. Эволюция общественногостроя и права. Внешняя политика русских земель в евразийском контексте.Формирование региональных центров культуры: летописание и памятникилитературы: Киево-Печерский патерик, моление Даниила Заточника, «Слово ополку Игореве». Белокаменные храмы Северо-Восточной Руси: Успенский собор во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>Владимире, церковь Покрова на Нерли, Георгиевский собор Юрьева-Польского.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Русские земли в середине XIII – XIV в.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Возникновение Монгольскойимперии. Завоевания Чингисхана и его потомков. Походы Батыя на ВосточнуюЕвропу. Возникновение Золотой орды. Судьбы русских земель после монгольскогонашествия. Система зависимости русских земель от ордынских ханов (такназываемое ордынское иго).Южные и западные русские земли. Возникновение Литовского государства ивключение в его состав части русских земель. Северо-западные земли: Новгородскаяи Псковская. Политический строй Новгорода и Пскова. Роль вече и князя. Новгородв системе балтийских связей.Ордена крестоносцев и борьба с их экспансией на западных границах Руси.Александр Невский: его взаимоотношения с Ордой. Княжества Северо-Восточно</w:t>
      </w:r>
      <w:r w:rsidR="00BA39B5">
        <w:rPr>
          <w:rFonts w:ascii="Times New Roman" w:eastAsia="TimesNewRomanPSMT" w:hAnsi="Times New Roman" w:cs="Times New Roman"/>
          <w:sz w:val="24"/>
          <w:szCs w:val="24"/>
        </w:rPr>
        <w:t xml:space="preserve">й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Руси. Борьба за великое княжение Владимирское. Противостояние Твери и Москвы.Усиление Московского княжества. Дмитрий Донской. Куликовская битва.Закрепление первенствующего положения московских князей.Перенос митрополичьей кафедры в Москву. Роль православной церкви вордынский период русской истории. Сергий Радонежский. 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sz w:val="24"/>
          <w:szCs w:val="24"/>
        </w:rPr>
        <w:t>Расцветраннемосковского искусства. Каменные соборы Кремля.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Народы и государства степной зоны Восточной Европы и Сибири в XIII –XV вв.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культура.Города и кочевые степи. Принятие ислама. Ослабление государства во второйполовине XIV в., нашествие Тимура.Распад Золотой орды, образование татарских ханств. Казанское ханство.Сибирское ханство. Астраханское ханство. Ногайская орда. Крымское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ханство.Касимовское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 ханство. Народы Северного Кавказа. Итальянские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факторииПричерноморья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Каффа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, Тана,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Солдайя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 и др.) и их роль в системе торговых иполитических связей Руси с Западом и Востоком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Культурное пространство.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Изменения в представлениях о картине мира вЕвразии в связи с завершением монгольских завоеваний. Культурноевзаимодействие цивилизаций. Межкультурные связи и коммуникаци</w:t>
      </w:r>
      <w:proofErr w:type="gramStart"/>
      <w:r w:rsidRPr="00577862">
        <w:rPr>
          <w:rFonts w:ascii="Times New Roman" w:eastAsia="TimesNewRomanPSMT" w:hAnsi="Times New Roman" w:cs="Times New Roman"/>
          <w:sz w:val="24"/>
          <w:szCs w:val="24"/>
        </w:rPr>
        <w:t>и(</w:t>
      </w:r>
      <w:proofErr w:type="gram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взаимодействие и взаимовлияние русской культуры и культур народов Евразии).Летописание. Памятники Куликовского цикла. Жития.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ЕпифанийПремудрый.Архитектура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>. Изобразительное искусство. Феофан Грек. Андрей Рублев.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Формирование единого Русского государства в XV веке.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>Борьба за русскиеземли между Литовским и Московским государствами. Объединение русскихземель вокруг Москвы. Междоусобная война в Московском княжестве второйчетверти XV в. Василий Темный. Новгород и Псков в XV в.: политический строй,отношения с Москвой, Ливонским орденом, Ганзой, Великим княжествомЛитовским. Падение Византии и рост церковно-политической роли Москвы вправославном мире. Теория «Москва – третий Рим». Иван III. ПрисоединениеНовгорода и Твери. Ликвидация зависимости от Орды. Расширение международныхсвязей Московского государства. Принятие общерусского Судебника.Формирование аппарата управления единого государства. Перемены в устройстведвора великого князя: новая государственная символика; царский титул и регалии;дворцовое и церковное строительство. Московский Кремль.</w:t>
      </w:r>
      <w:r w:rsidRPr="00577862">
        <w:rPr>
          <w:rFonts w:ascii="Times New Roman" w:eastAsia="TimesNewRomanPSMT" w:hAnsi="Times New Roman" w:cs="Times New Roman"/>
          <w:bCs/>
          <w:sz w:val="24"/>
          <w:szCs w:val="24"/>
        </w:rPr>
        <w:t xml:space="preserve">Культурное пространство.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Изменения восприятия мира. Сакрализациявеликокняжеской власти. Флорентийская уния. Установление автокефалии русскойцеркви.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Внутрицерковная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577862">
        <w:rPr>
          <w:rFonts w:ascii="Times New Roman" w:eastAsia="TimesNewRomanPSMT" w:hAnsi="Times New Roman" w:cs="Times New Roman"/>
          <w:sz w:val="24"/>
          <w:szCs w:val="24"/>
        </w:rPr>
        <w:t>нестяжатели</w:t>
      </w:r>
      <w:proofErr w:type="spellEnd"/>
      <w:r w:rsidRPr="00577862">
        <w:rPr>
          <w:rFonts w:ascii="Times New Roman" w:eastAsia="TimesNewRomanPSMT" w:hAnsi="Times New Roman" w:cs="Times New Roman"/>
          <w:sz w:val="24"/>
          <w:szCs w:val="24"/>
        </w:rPr>
        <w:t xml:space="preserve">, ереси). Развитиекультуры единого Русского государства. Летописание: </w:t>
      </w:r>
      <w:r w:rsidRPr="00577862">
        <w:rPr>
          <w:rFonts w:ascii="Times New Roman" w:eastAsia="TimesNewRomanPSMT" w:hAnsi="Times New Roman" w:cs="Times New Roman"/>
          <w:sz w:val="24"/>
          <w:szCs w:val="24"/>
        </w:rPr>
        <w:lastRenderedPageBreak/>
        <w:t>общерусское и региональное.Житийная литература. «Хождение за три моря» Афанасия Никитина. Архитектура.Изобразительное искусство. Повседневная жизнь горожан и сельских жителей вдревнерусский и раннемосковский периоды.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862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Новая история. Новое время: понятие и хронологические рамки. Европа в конце ХV – начале XVII в.  Великие географические открытия: предпосылки, участники, результаты.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Политические, экономические и культурные последствия географических открытий.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Старый и Новый Свет</w:t>
      </w:r>
      <w:r w:rsidRPr="005778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Экономическое и социальное развитие европейских стран в XVI – начале XVII в. Возникновение мануфактур. Развитие товарного производства.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Расширение внутреннего и мирового рынка.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Абсолютные монархии. Англия, Франция, монархия Габсбургов в XVI – начале XVII в.: внутреннее развитие и внешняя политика. Образование национальных государств в Европе.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Нидерландская революция: цели, участники, формы борьбы. Итоги и значение революции. 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Международные отношения в раннее Новое время. Военные конфликты между европейскими державами. 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Османская экспансия. Тридцатилетняя война; Вестфальский мир. 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Страны Европы и Северной Америки в середине XVII–ХVIII в. Английская революция XVII в.: причины, участники, этапы. О. Кромвель. Итоги и значение революции.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Европейская культура XVI–XVIII вв. Развитие науки: переворот в естествознании, возникновение новой картины мира; выдающиеся ученые и изобретатели. 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Высокое Возрождение: художники и их произведения. Мир человека в литературе раннего Нового времени.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Стили художественной культуры XVII– XVIII вв. (барокко, классицизм). Становление театра.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Международные отношения середины XVII–XVIII в. Европейские конфликты и дипломатия. Семилетняя война. Разделы Речи Посполитой. Колониальные захваты европейских держав. Страны Востока в XVI–XVIII вв. 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сегунатаТокугава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Россия в  XVI – XVII вв.</w:t>
      </w:r>
    </w:p>
    <w:p w:rsidR="00577862" w:rsidRPr="00577862" w:rsidRDefault="00577862" w:rsidP="0057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Россия в XVI – XVII веках: от великого княжества к царству Россия в XVI веке. Культурное пространство. Эпоха Великих географических открытий и русские географические открытия. Плавание Семена Дежнева. Выход к Тихому океану. Княжение Василия III.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Походы Ерофея Хабарова и Василия Пояркова и исследование бассейна реки Амур.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– корабль русских первопроходцев. Многонациональный состав населения Русского государства. Финно-угорские народы. Народы Поволжья после присоединения к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lastRenderedPageBreak/>
        <w:t>России.Служилые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татары. Выходцы из стран Европы на государевой службе. Сосуществование религий в Российском государстве. Мусульманское духовенство. Россия в XVI – XVII веках: от великого княжества к царству Россия в XVI веке.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Завершение объединения русских земель вокруг Москвы: присоединение Псковской, Смоленской, Рязанской земель.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Отмирание удельной системы. 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«Малая дума». Местничество. Боярская дума, ее роль в управлении государством. «Малая дума». Местничество.  Местное управление: наместники и волостели, система кормлений. Государство и церковь. Регентство Елены Глинской. Сопротивление удельных князей великокняжеской власти. Мятеж князя Андрея Старицкого.</w:t>
      </w:r>
    </w:p>
    <w:p w:rsidR="00577862" w:rsidRPr="00577862" w:rsidRDefault="00577862" w:rsidP="005778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Унификация денежной системы. 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Стародубская война с Польшей и Литвой. 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и Феодосия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Косого.Земская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реформа – формирование органов местного самоуправления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Реформы середины XVI в. Система налогообложения. Судебник 1550 г. Стоглавый собор. Земская реформа – формирование органов местного самоуправления. Реформы середины XVI в. Система налогообложения. Судебник 1550 г. Стоглавый собор. Земская реформа – формирование органов местного самоуправления.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Земская реформа – формирование органов местного самоуправления. Реформы середины XVI в. Система налогообложения. Судебник 1550 г. Стоглавый собор. Земская реформа – формирование органов местного самоуправления. </w:t>
      </w:r>
      <w:r w:rsidRPr="00577862">
        <w:rPr>
          <w:rFonts w:ascii="Times New Roman" w:hAnsi="Times New Roman" w:cs="Times New Roman"/>
          <w:color w:val="000000" w:themeColor="text1"/>
          <w:sz w:val="24"/>
          <w:szCs w:val="24"/>
        </w:rPr>
        <w:t>Внешняя политика России в XVI в. Создание стрелецких полков и «Уложение о службе».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577862">
        <w:rPr>
          <w:rFonts w:ascii="Times New Roman" w:hAnsi="Times New Roman" w:cs="Times New Roman"/>
          <w:color w:val="000000" w:themeColor="text1"/>
          <w:sz w:val="24"/>
          <w:szCs w:val="24"/>
        </w:rPr>
        <w:t>Девлет-Гирея</w:t>
      </w:r>
      <w:proofErr w:type="spellEnd"/>
      <w:r w:rsidRPr="00577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1571 г. и сожжение Москвы. Битва при Молодях. Ликвидация Ливонского ордена.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результаты поражения России в Ливонской войне. Поход Ермака  Тимофеевича на Сибирское ханство. Начало присоединения к России Западной Сибири.Социальная структура российского общества. Дворянство. Служилые и неслужилые люди. Формирование Государева двора и «служилых городов».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color w:val="000000" w:themeColor="text1"/>
          <w:sz w:val="24"/>
          <w:szCs w:val="24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 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Противоречивость личности Ивана Грозного и проводимых им преобразований. Цена реформ. </w:t>
      </w:r>
      <w:r w:rsidRPr="00577862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 Патриарх Никон. Раскол в Церкви. Протопоп Аввакум, формирование религиозной традиции старообрядчестваИзобразительное искусство. Симон Ушаков. Ярославская школа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иконописи.Парсунная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живопись. 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 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СимеонПолоцкий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>. Немецкая слобода как проводник европейского культурного влияния.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Посадская сатира XVII в. 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– первое учебное пособие по истории.  Царь Федор Иванович. Борьба за власть в боярском окружении. Правление Бориса Годунова. Учреждение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патриаршестваТявзинский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Отражение набега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Гази-Гирея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в 1591 г. Строительство российских крепостей и засечных черт Продолжение закрепощения крестьянства: указ об «Урочных летах». Пресечение царской династии Рюриковичей. Смута в России. Династический кризис. Политика Бориса Годунова в отношение боярства. Опала семейства Романовых. Голод 1601-1603гг. и обострение социально- экономического кризиса. Земский собор 1613 г. и его роль в укреплении государственности. Избрание на царство Михаила Федоровича Романова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перемирия с Речью Посполитой. Итоги и последствия Смутного времениСмутное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Царь Василий Шуйский. Восстание Ивана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>. Перерастание внутреннего кризиса в гражданскую войну. Лжедмитрий II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Я.П.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Посполитой. Оборона Смоленска. Свержение Василия Шуйского и переход власти к «семибоярщине». Договор об избрании на престол польского принца Владислава и вступление польско- литовского гарнизона в Москву. Подъем национально-освободительного движения.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Договор об избрании на престол польского принца Владислава и вступление польско- литовского гарнизона в Москву. Подъем национально-освободительного движения. Патриарх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Освобождение Москвы в 1612 г. 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Правительство Б.И. Морозова и И.Д. Милославского: итоги его деятельности. Царь Федор Алексеевич. Отмена местничества. Налоговая (податная) реформа.  Экономическое развитие России в XVII в. Первые мануфактуры.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Ярмарки.Правительство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Б.И. Морозова и И.Д. Милославского: итоги его деятельности. Царь Федор Алексеевич. Отмена местничества. Налоговая (податная) реформа.  </w:t>
      </w:r>
      <w:r w:rsidRPr="00577862">
        <w:rPr>
          <w:rFonts w:ascii="Times New Roman" w:hAnsi="Times New Roman" w:cs="Times New Roman"/>
          <w:sz w:val="24"/>
          <w:szCs w:val="24"/>
        </w:rPr>
        <w:lastRenderedPageBreak/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Торговый и Новоторговый уставы. Торговля с европейскими странами, Прибалтикой, Востоком.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Восстание Степана Разина. 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Поляновскиймир.Контакты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с православным населением Речи Посполитой: противодействие полонизации, распространению католичества. Контакты с ЗапорожскойСечью.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Вхождение Украины в состав России. Война между Россией Речью Посполитой 1654–1667 гг.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1656–1658 гг. и ее результаты. Конфликты с Османской империей. «Азовское осадное сидение. «Азовское осадное сидение». «Чигиринская война» и Бахчисарайский мирный договор.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Отношения России со странами Западной Европы. Военные столкновения с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манчжурами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и империей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. «Чигиринская война» и Бахчисарайский мирный договор. Отношения России со странами Западной Европы. Военные столкновения с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манчжурами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и империей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>. Освоение Поволжья и Сибири. Калмыцкое ханство.Ясачноеналогообложение. Переселение русских на новые земли. Миссионерство и христианизация. Межэтнические отношения. Формирование многонациональной элиты. Повседневная жизнь народов Поволжья в XVI–XVII вв. Изменения в картине мира человека в XVI–XVII вв. и повседневная жизнь.Жилище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страныАрхитектура. Дворцово-храмовый ансамбль Соборной площади в Москве. Шатровый стиль в архитектуре.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Антонио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АлевизФрязин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Петрок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Астраханский, Ростовский кремли).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Федор Конь. Приказ каменных дел. Деревянное зодчество.Изобразительное искусство. Симон Ушаков. Ярославская школа иконописи.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живопись. Летописание и начало книгопечатания. Лицевой свод. Домострой.</w:t>
      </w:r>
    </w:p>
    <w:p w:rsidR="00577862" w:rsidRPr="00577862" w:rsidRDefault="00577862" w:rsidP="00577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Переписка Ивана Грозного с князем Андреем Курбским.Посадская сатира XVII в. 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– первое учебное пособие по истории.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Посадская сатира XVII в. 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– первое учебное пособие по истории.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lastRenderedPageBreak/>
        <w:t xml:space="preserve">Посадская сатира XVII в. Развитие образования и научных знаний.Школы при Аптекарском и Посольском приказах.Публицистика Смутного времени. Усиление светского начала в российской культуре.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>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 Война североамериканских колоний за независимость. Образование Соединенных Штатов Америки; «отцы-основатели». Французская революция XVIII в.: причины, участники. Начало и основные этапы революции. Политические течения и деятели революции. </w:t>
      </w:r>
      <w:r w:rsidRPr="00577862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Итоги и значение революции.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Страны Востока в XVI—XVIII вв. 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 xml:space="preserve"> в Японии.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История России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Россия в конце XVII - XVIII веках: от царства к империи Россия в эпоху преобразований Петра I. Причины и предпосылки преобразований (дискуссии по этому вопросу). Россия и Европа в конце XVII века.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Экономическая политика.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Преобладание 18 крепостного и подневольного труда. Принципы меркантилизма и протекционизма.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Таможенный тариф 1724 г. Введение подушной подати. Социальная политика. Консолидация дворянского сословия, повышение его роли в управлении страной. Указ о единонаследии и Табель о рангах.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Реформы управления. Реформы местного управления (бурмистры и Ратуша), городская и областная (губернская) реформы.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Сенат, коллегии, органы надзора и суда. Усиление централизации и бюрократизации управления. Генеральный регламент. Санкт-Петербург – новая столица. Первые гвардейские полки. Создание регулярной армии, военного флота. Рекрутские наборы. Церковная реформа. Упразднение патриаршества, учреждение синода.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Положение инославных конфессий. Оппозиция реформам Петра I. Социальные движения в первой четверти XVIII в. </w:t>
      </w:r>
      <w:r w:rsidRPr="00577862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Дело царевича Алексея. Внешняя политика. Северная война. Причины и цели войны. Неудачи в начале войны и их преодоление. Битва при д. Лесной и победа под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Полтавой.Прутский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 Преобразования Петра I в области культуры. Доминирование светского начала в культурной политике.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577862">
        <w:rPr>
          <w:rFonts w:ascii="Times New Roman" w:hAnsi="Times New Roman" w:cs="Times New Roman"/>
          <w:sz w:val="24"/>
          <w:szCs w:val="24"/>
        </w:rPr>
        <w:t>Ассамблеи, балы, фейерверки, светские государственные праздники. «Европейский» стиль в одежде, развлечениях, питании. Изменения в положении женщин. Итоги, последствия и значение петровских преобразований.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Образ Петра I в русской культуре. После Петра Великого: эпоха «дворцовых переворотов». 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>» и приход к власти Анны Иоанновны.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«Кабинет министров». Роль Э. Бирона, А.И. Остермана, А.П. Волынского, Б.Х. Миниха в управлении и политической жизни страны. Укрепление границ империи на Украине и на юго-восточной окраине.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империи.Война с Османской империей.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Россия при Елизавете Петровне. Экономическая и финансовая политика. Деятельность П.И. Шувалова.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1740-х – 1750-х гг. Участие в Семилетней войне. Петр III. Манифест «о вольности дворянской». Причины переворота 28 июня 1762 г. Россия в 1760-х – 1790- гг. Правление Екатерины II и Павла I. Внутренняя политика Екатерины II. Личность императрицы.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Идеи Просвещения. Их основное содержание и популярность в Европе.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</w:t>
      </w:r>
      <w:r w:rsidRPr="00577862">
        <w:rPr>
          <w:rFonts w:ascii="Times New Roman" w:hAnsi="Times New Roman" w:cs="Times New Roman"/>
          <w:sz w:val="24"/>
          <w:szCs w:val="24"/>
        </w:rPr>
        <w:lastRenderedPageBreak/>
        <w:t xml:space="preserve">выпуска 20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Положение сословий. Дворянство – «первенствующее сословие» империи. </w:t>
      </w:r>
      <w:r w:rsidRPr="00577862">
        <w:rPr>
          <w:rFonts w:ascii="Times New Roman" w:hAnsi="Times New Roman" w:cs="Times New Roman"/>
          <w:i/>
          <w:sz w:val="24"/>
          <w:szCs w:val="24"/>
        </w:rPr>
        <w:t>Привлечение представителей сословий к местному управлению.Создание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Национальная политика. </w:t>
      </w:r>
      <w:r w:rsidRPr="00577862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казачества. Активизация деятельности по привлечению иностранцев в Россию.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и нехристианским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577862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Промышленность в городе и деревне. Роль государства, купечества, помещиков в развитии промышленности.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i/>
          <w:sz w:val="24"/>
          <w:szCs w:val="24"/>
        </w:rPr>
        <w:t>Крепостной и вольнонаемный труд. Привлечение крепостных оброчных крестьян к работе на мануфактурах.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, Прохоровы и др. Внутренняя и внешняя торговля. Торговые пути внутри страны. </w:t>
      </w:r>
      <w:r w:rsidRPr="00577862">
        <w:rPr>
          <w:rFonts w:ascii="Times New Roman" w:hAnsi="Times New Roman" w:cs="Times New Roman"/>
          <w:i/>
          <w:sz w:val="24"/>
          <w:szCs w:val="24"/>
        </w:rPr>
        <w:t>Водн</w:t>
      </w:r>
      <w:proofErr w:type="gramStart"/>
      <w:r w:rsidRPr="00577862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577862">
        <w:rPr>
          <w:rFonts w:ascii="Times New Roman" w:hAnsi="Times New Roman" w:cs="Times New Roman"/>
          <w:i/>
          <w:sz w:val="24"/>
          <w:szCs w:val="24"/>
        </w:rPr>
        <w:t xml:space="preserve"> транспортные системы: Вышневолоцкая, Тихвинская, Мариинская и др.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577862">
        <w:rPr>
          <w:rFonts w:ascii="Times New Roman" w:hAnsi="Times New Roman" w:cs="Times New Roman"/>
          <w:i/>
          <w:sz w:val="24"/>
          <w:szCs w:val="24"/>
        </w:rPr>
        <w:t>Партнеры России во внешней торговле в Европе и в мире.Обеспечение активного внешнеторгового баланса.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Обострение социальных противоречий. </w:t>
      </w:r>
      <w:r w:rsidRPr="00577862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21 характер движения. Роль казачества, народов Урала и Поволжья в восстании.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Внешняя политика России второй половины XVIII в., ее основные задачи. 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Строительство новых городов и портов. Основание Севастополя, Одессы, Херсона. Г.А. Потемкин. Путешествие Екатерины II на юг в 1787 г. Участие России в разделах Речи Посполитой. </w:t>
      </w:r>
      <w:r w:rsidRPr="00577862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 Вхождение в состав России территорий Украины и Белоруссии. Присоединение Литвы и Курляндии. Борьба Польши за национальную независимость. </w:t>
      </w:r>
      <w:r w:rsidRPr="00577862">
        <w:rPr>
          <w:rFonts w:ascii="Times New Roman" w:hAnsi="Times New Roman" w:cs="Times New Roman"/>
          <w:i/>
          <w:sz w:val="24"/>
          <w:szCs w:val="24"/>
        </w:rPr>
        <w:t>Восстание под предводительством Тадеуша Костюшко.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Участие России в борьбе с революционной Францией. Итальянский и Швейцарский походы А.В. Суворова. Действия эскадры Ф.Ф. Ушакова в Средиземном море. Культурное пространство Российской империи в XVIII в. Определяющее влияние идей Просвещения в российской общественной мысли, публицистике и литературе. Литература народов России в XVIII в. Первые журналы.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Общественные идеи в произведениях А.П. Сумарокова, Г.Р. Державина, Д.И. Фонвизина.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Н.И. Новиков, материалы о положении крепостных крестьян в его журналах. </w:t>
      </w:r>
      <w:r w:rsidRPr="00577862">
        <w:rPr>
          <w:rFonts w:ascii="Times New Roman" w:hAnsi="Times New Roman" w:cs="Times New Roman"/>
          <w:sz w:val="24"/>
          <w:szCs w:val="24"/>
        </w:rPr>
        <w:t xml:space="preserve">А.Н. Радищев и его «Путешествие из Петербурга в Москву». 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22 классицизм, рококо и т. п.). Вклад </w:t>
      </w:r>
      <w:r w:rsidRPr="00577862">
        <w:rPr>
          <w:rFonts w:ascii="Times New Roman" w:hAnsi="Times New Roman" w:cs="Times New Roman"/>
          <w:i/>
          <w:sz w:val="24"/>
          <w:szCs w:val="24"/>
        </w:rPr>
        <w:t>в развитие русской культуры ученых, художников, мастеров, прибывших из-за рубежа.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>Культура и быт российских сословий. Дворянство: жизнь и быт дворянской усадьбы. Духовенство. Купечество. Крестьянство. Российская наука в XVIII веке. Академия наук в Петербурге. Изучение страны – главная задача российской науки. Географические экспедиции.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Вторая Камчатская экспедиция. Освоение Аляски и Западного побережья Северной Америки. Российско-американская компания. </w:t>
      </w:r>
      <w:r w:rsidRPr="00577862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М.В. Ломоносов и его выдающаяся роль в становлении российской науки и образования. Образование в России в XVIII в. </w:t>
      </w:r>
      <w:r w:rsidRPr="00577862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Русская архитектура XVIII в. Строительство Петербурга, формирование его городского плана. </w:t>
      </w:r>
      <w:r w:rsidRPr="00577862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В.И. Баженов, М.Ф. Казаков.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 Изобразительное искусство в России и его выдающиеся мастера и произведения. Академия художеств в Петербурге. Расцвет жанра парадного портрета в середине XVIII в. </w:t>
      </w:r>
      <w:r w:rsidRPr="00577862">
        <w:rPr>
          <w:rFonts w:ascii="Times New Roman" w:hAnsi="Times New Roman" w:cs="Times New Roman"/>
          <w:i/>
          <w:sz w:val="24"/>
          <w:szCs w:val="24"/>
        </w:rPr>
        <w:t>Новые веяния в изобразительном искусстве в конце столетия.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Народы России в XVIII в. Управление национальными окраинами. Башкирские восстания. Политика по отношению к исламу. Освоение Новороссии и Поволжья. Немецкие переселенцы. Формирование черты оседлости.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 xml:space="preserve"> Россия при Павле I. Основные принципы внутренней политики Павла I. Укрепление абсолютизма </w:t>
      </w:r>
      <w:r w:rsidRPr="00577862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577862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</w:t>
      </w:r>
    </w:p>
    <w:p w:rsidR="00577862" w:rsidRPr="00577862" w:rsidRDefault="00577862" w:rsidP="00577862">
      <w:pPr>
        <w:tabs>
          <w:tab w:val="left" w:pos="0"/>
          <w:tab w:val="left" w:pos="284"/>
        </w:tabs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</w:r>
      <w:r w:rsidRPr="00577862">
        <w:rPr>
          <w:rFonts w:ascii="Times New Roman" w:hAnsi="Times New Roman" w:cs="Times New Roman"/>
          <w:sz w:val="24"/>
          <w:szCs w:val="24"/>
        </w:rPr>
        <w:tab/>
        <w:t>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862"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p w:rsidR="00577862" w:rsidRPr="00577862" w:rsidRDefault="00577862" w:rsidP="0057786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77862" w:rsidRPr="00577862" w:rsidRDefault="00577862" w:rsidP="00577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Всеобщая история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Страны Европы и Северной Америки в первой половине ХIХ в. Империя Наполеона во Франции: внутренняя и внешняя политика. Наполеоновские войны. Падение империи. Венский конгресс; Ш. М. Талейран. Священный союз. Развитие индустриального общества. </w:t>
      </w:r>
      <w:r w:rsidRPr="00577862">
        <w:rPr>
          <w:rFonts w:ascii="Times New Roman" w:hAnsi="Times New Roman" w:cs="Times New Roman"/>
          <w:sz w:val="24"/>
          <w:szCs w:val="24"/>
        </w:rPr>
        <w:lastRenderedPageBreak/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 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Страны Европы и Северной Америки во второй половине ХIХ в. 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577862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Кавур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>, Дж. Гарибальди.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 Бисмарк.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Габсбургская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 xml:space="preserve"> монархия: австро-венгерский дуализм.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 Экономическое и социально-политическое развитие стран Европы и США в конце ХIХ в. 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577862">
        <w:rPr>
          <w:rFonts w:ascii="Times New Roman" w:hAnsi="Times New Roman" w:cs="Times New Roman"/>
          <w:i/>
          <w:sz w:val="24"/>
          <w:szCs w:val="24"/>
        </w:rPr>
        <w:t>Расширение спектра общественных движений.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Рабочее движение и профсоюзы. Образование социалистических партий; идеологи и руководители социалистического движения. Страны Азии в ХIХ в. 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Мэйдзи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>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Война за независимость в Латинской Америке Колониальное общество. Освободительная борьба: задачи, участники, формы выступлений.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П. Д.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Туссен-Лувертюр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>, С. Боливар.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 Народы Африки в Новое время Колониальные империи. Колониальные порядки и традиционные общественные отношения. Выступления против колонизаторов. Развитие культуры в XIX в. 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Международные отношения в XIX в.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</w:t>
      </w:r>
    </w:p>
    <w:p w:rsidR="00577862" w:rsidRPr="00577862" w:rsidRDefault="00577862" w:rsidP="00577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История России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Российская империя в XIX – начале XX вв. Россия на пути к реформам (1801–1861).</w:t>
      </w:r>
    </w:p>
    <w:p w:rsidR="00577862" w:rsidRPr="00577862" w:rsidRDefault="00577862" w:rsidP="0057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>Александровская эпоха: государственный либерализм 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Отечественная война 1812 г. Эпоха 1812 года. Война России с Францией 1805-1807 гг.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1815 г.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Военные поселения. </w:t>
      </w:r>
      <w:r w:rsidRPr="00577862">
        <w:rPr>
          <w:rFonts w:ascii="Times New Roman" w:hAnsi="Times New Roman" w:cs="Times New Roman"/>
          <w:i/>
          <w:sz w:val="24"/>
          <w:szCs w:val="24"/>
        </w:rPr>
        <w:lastRenderedPageBreak/>
        <w:t>Дворянская оппозиция самодержавию.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Николаевское самодержавие: государственный консерватизм. 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577862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577862">
        <w:rPr>
          <w:rFonts w:ascii="Times New Roman" w:hAnsi="Times New Roman" w:cs="Times New Roman"/>
          <w:i/>
          <w:sz w:val="24"/>
          <w:szCs w:val="24"/>
        </w:rPr>
        <w:t>Формирование профессиональной бюрократии. Прогрессивное чиновничество: у истоков либерального реформаторства.</w:t>
      </w:r>
      <w:r w:rsidRPr="00577862">
        <w:rPr>
          <w:rFonts w:ascii="Times New Roman" w:hAnsi="Times New Roman" w:cs="Times New Roman"/>
          <w:sz w:val="24"/>
          <w:szCs w:val="24"/>
        </w:rPr>
        <w:t xml:space="preserve"> 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577862" w:rsidRPr="00577862" w:rsidRDefault="00577862" w:rsidP="0057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ab/>
        <w:t>Крепостнический социум. Деревня и город.</w:t>
      </w:r>
    </w:p>
    <w:p w:rsidR="00577862" w:rsidRPr="00577862" w:rsidRDefault="00577862" w:rsidP="0057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Сословная структура российского общества. Крепостное хозяйство. </w:t>
      </w:r>
      <w:r w:rsidRPr="00577862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Культурное пространство империи в первой половине XIX в. 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Культура повседневности: обретение комфорта. Жизнь в городе и в усадьбе. </w:t>
      </w:r>
      <w:r w:rsidRPr="00577862">
        <w:rPr>
          <w:rFonts w:ascii="Times New Roman" w:hAnsi="Times New Roman" w:cs="Times New Roman"/>
          <w:sz w:val="24"/>
          <w:szCs w:val="24"/>
        </w:rPr>
        <w:t>Российская культура как часть европейской культуры.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Пространство империи: этнокультурный облик страны. 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577862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Формирование гражданского правосознания. Основные течения общественной мысли 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577862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Россия в эпоху реформ. Преобразования Александра II: социальная и правовая модернизация. 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</w:t>
      </w:r>
      <w:r w:rsidRPr="00577862">
        <w:rPr>
          <w:rFonts w:ascii="Times New Roman" w:hAnsi="Times New Roman" w:cs="Times New Roman"/>
          <w:sz w:val="24"/>
          <w:szCs w:val="24"/>
        </w:rPr>
        <w:lastRenderedPageBreak/>
        <w:t xml:space="preserve">городская реформы. Становление общественного самоуправления. Судебная реформа и развитие правового сознания. Военные реформы.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577862">
        <w:rPr>
          <w:rFonts w:ascii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577862">
        <w:rPr>
          <w:rFonts w:ascii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«Народное самодержавие» Александра III. Идеология самобытного развития России. Государственный национализм. Реформы и «контрреформы».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Политика консервативной стабилизации. Ограничение общественной самодеятельности. </w:t>
      </w:r>
      <w:r w:rsidRPr="00577862">
        <w:rPr>
          <w:rFonts w:ascii="Times New Roman" w:hAnsi="Times New Roman" w:cs="Times New Roman"/>
          <w:sz w:val="24"/>
          <w:szCs w:val="24"/>
        </w:rPr>
        <w:t xml:space="preserve">Местное самоуправление и самодержавие. Независимость суда и администрация. </w:t>
      </w:r>
      <w:r w:rsidRPr="00577862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Финансовая политика. Консервация аграрных отношений.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Пореформенный социум. Сельское хозяйство и промышленность. 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577862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Дворяне-предприниматели. 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Культурное пространство империи во второй половине XIX в. 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577862">
        <w:rPr>
          <w:rFonts w:ascii="Times New Roman" w:hAnsi="Times New Roman" w:cs="Times New Roman"/>
          <w:sz w:val="24"/>
          <w:szCs w:val="24"/>
        </w:rPr>
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:rsidR="00577862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 Этнокультурный облик империи. Основные регионы Российской империи и их роль в жизни страны. Поляки. Евреи. Армяне. Татары и другие народы </w:t>
      </w:r>
      <w:proofErr w:type="spellStart"/>
      <w:r w:rsidRPr="00577862">
        <w:rPr>
          <w:rFonts w:ascii="Times New Roman" w:hAnsi="Times New Roman" w:cs="Times New Roman"/>
          <w:sz w:val="24"/>
          <w:szCs w:val="24"/>
        </w:rPr>
        <w:t>Волго-Уралья</w:t>
      </w:r>
      <w:proofErr w:type="spellEnd"/>
      <w:r w:rsidRPr="00577862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577862">
        <w:rPr>
          <w:rFonts w:ascii="Times New Roman" w:hAnsi="Times New Roman" w:cs="Times New Roman"/>
          <w:i/>
          <w:sz w:val="24"/>
          <w:szCs w:val="24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</w:t>
      </w:r>
      <w:r w:rsidRPr="00577862">
        <w:rPr>
          <w:rFonts w:ascii="Times New Roman" w:hAnsi="Times New Roman" w:cs="Times New Roman"/>
          <w:sz w:val="24"/>
          <w:szCs w:val="24"/>
        </w:rPr>
        <w:t xml:space="preserve">Национальные движения народов России. Взаимодействие национальных культур и народов. </w:t>
      </w:r>
    </w:p>
    <w:p w:rsidR="00F21CE3" w:rsidRPr="00577862" w:rsidRDefault="00577862" w:rsidP="005778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62">
        <w:rPr>
          <w:rFonts w:ascii="Times New Roman" w:hAnsi="Times New Roman" w:cs="Times New Roman"/>
          <w:sz w:val="24"/>
          <w:szCs w:val="24"/>
        </w:rPr>
        <w:t xml:space="preserve">Формирование гражданского общества и основные направления общественных движений. 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577862">
        <w:rPr>
          <w:rFonts w:ascii="Times New Roman" w:hAnsi="Times New Roman" w:cs="Times New Roman"/>
          <w:i/>
          <w:sz w:val="24"/>
          <w:szCs w:val="24"/>
        </w:rPr>
        <w:t>Студенческое движение. Рабочее движение. Женское движение.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</w:t>
      </w:r>
      <w:r w:rsidRPr="00577862">
        <w:rPr>
          <w:rFonts w:ascii="Times New Roman" w:hAnsi="Times New Roman" w:cs="Times New Roman"/>
          <w:sz w:val="24"/>
          <w:szCs w:val="24"/>
        </w:rPr>
        <w:lastRenderedPageBreak/>
        <w:t xml:space="preserve">анархизм. Формы политической оппозиции: земское движение, революционное подполье и эмиграция. Народничество и его эволюция. </w:t>
      </w:r>
      <w:r w:rsidRPr="00577862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577862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577862">
        <w:rPr>
          <w:rFonts w:ascii="Times New Roman" w:hAnsi="Times New Roman" w:cs="Times New Roman"/>
          <w:i/>
          <w:sz w:val="24"/>
          <w:szCs w:val="24"/>
        </w:rPr>
        <w:t>Группа «Освобождение труда». «Союз борьбы за освобождение рабочего класса». I съезд РСДРП.</w:t>
      </w:r>
    </w:p>
    <w:p w:rsidR="00577862" w:rsidRPr="00577862" w:rsidRDefault="00577862" w:rsidP="00577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862">
        <w:rPr>
          <w:rFonts w:ascii="Times New Roman" w:hAnsi="Times New Roman" w:cs="Times New Roman"/>
          <w:b/>
          <w:sz w:val="24"/>
          <w:szCs w:val="24"/>
        </w:rPr>
        <w:t>Приложение 1. Контрольно-измерительные материалы и критерии оценивания.</w:t>
      </w:r>
    </w:p>
    <w:p w:rsidR="00577862" w:rsidRPr="00577862" w:rsidRDefault="00577862" w:rsidP="00577862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b/>
          <w:sz w:val="24"/>
          <w:szCs w:val="24"/>
        </w:rPr>
        <w:t>Преобладающие формы  контроля знаний, умений, навыков.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 которые позволяют:</w:t>
      </w:r>
    </w:p>
    <w:p w:rsidR="00577862" w:rsidRPr="00577862" w:rsidRDefault="00577862" w:rsidP="005778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1) определить фактический уровень знаний, умений и </w:t>
      </w:r>
      <w:proofErr w:type="gramStart"/>
      <w:r w:rsidRPr="00577862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 по предмету (согласно учебному плану);</w:t>
      </w:r>
    </w:p>
    <w:p w:rsidR="00577862" w:rsidRPr="00577862" w:rsidRDefault="00577862" w:rsidP="00577862">
      <w:pPr>
        <w:pStyle w:val="a4"/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2)установить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77862" w:rsidRPr="00577862" w:rsidRDefault="00577862" w:rsidP="00577862">
      <w:pPr>
        <w:pStyle w:val="a4"/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3)осуществить контроль за реализацией образовательной программы (учебного плана) и программ учебных курсов.</w:t>
      </w:r>
    </w:p>
    <w:p w:rsidR="00577862" w:rsidRPr="00577862" w:rsidRDefault="00577862" w:rsidP="00577862">
      <w:pPr>
        <w:tabs>
          <w:tab w:val="left" w:pos="720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Текущий контроль знаний – проверка знаний обучающихся через опросы, самостоятельные и контрольные работы, зачеты, тестирование и т.п. в рамках урока,  терминологический диктант, тестовая работа, рабата с карточками.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862">
        <w:rPr>
          <w:rFonts w:ascii="Times New Roman" w:eastAsia="Times New Roman" w:hAnsi="Times New Roman" w:cs="Times New Roman"/>
          <w:sz w:val="24"/>
          <w:szCs w:val="24"/>
          <w:u w:val="single"/>
        </w:rPr>
        <w:t>Формы и средства контроля: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577862" w:rsidRPr="00577862" w:rsidRDefault="00577862" w:rsidP="00577862">
      <w:pPr>
        <w:pStyle w:val="a4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Промежуточный контроль знаний обучающихся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Промежуточный контроль проводится в соответствии с установленным годовым календарным учебным графиком.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8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Критерии оценки устного ответа: </w:t>
      </w:r>
    </w:p>
    <w:p w:rsidR="00577862" w:rsidRPr="00577862" w:rsidRDefault="00577862" w:rsidP="005778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1)глубокий,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577862" w:rsidRPr="00577862" w:rsidRDefault="00577862" w:rsidP="005778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2)твердое знание материала в пределах программных требований - четырьмя; </w:t>
      </w:r>
    </w:p>
    <w:p w:rsidR="00577862" w:rsidRPr="00577862" w:rsidRDefault="00577862" w:rsidP="005778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3)неуверенное знание, с несущественными ошибками и отсутствием самостоятельности суждений оценивается – тремя баллами;</w:t>
      </w:r>
    </w:p>
    <w:p w:rsidR="00577862" w:rsidRPr="00577862" w:rsidRDefault="00577862" w:rsidP="005778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4)наличие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577862" w:rsidRPr="00577862" w:rsidRDefault="00577862" w:rsidP="0057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5)отсутствие знаний, умений, навыков и элементарного прилежания влечет за собой единицу (используется очень редко).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8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Критерии оценки работы на уроке: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1) активное участие учащегося в процессе урока и безошибочное выполнение заданий оценивается отметкой «5»;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активное участие в процессе урока с допущением каких-либо ошибок в процессе выполнения задания – отметкой «4»;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3) неуверенное участие в процессе урока и отсутствие самостоятельной активности – тремя баллами;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4) полное отсутствие активности - отметка «2».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8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Критерии оценки тестового задания: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1) 75-100% - отлично «5»;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2) 60-74% - хорошо «4»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3) 50-59% - удовлетворительно «3»;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4) менее 50% - неудовлетворительно «2».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8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Критерии оценки сообщения или проекта: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1) глубокий, самостоятельный, с привлечением дополнительного материала и проявлением гибкости мышления ответ ученика, оценивается отметкой «5»;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 xml:space="preserve">2) привлечение дополнительного материала, неуверенный ответ – отметкой «4»; 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3) выполнена работа в письменном виде, отсутствие ответа, при этом ответы на дополнительные вопросы – тремя баллами;</w:t>
      </w:r>
    </w:p>
    <w:p w:rsidR="00577862" w:rsidRPr="00577862" w:rsidRDefault="00577862" w:rsidP="0057786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4) полное отсутствие работы - отметка «2»;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862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выведения полугодовых и годовых оценок: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Отметка «5» выводится при выполнении следующих требований: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Отметка «4» выводится при выполнении следующих требований: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Отметка «3» выводится при выполнении следующих требований: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577862" w:rsidRPr="00577862" w:rsidRDefault="00577862" w:rsidP="0057786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62">
        <w:rPr>
          <w:rFonts w:ascii="Times New Roman" w:eastAsia="Times New Roman" w:hAnsi="Times New Roman" w:cs="Times New Roman"/>
          <w:sz w:val="24"/>
          <w:szCs w:val="24"/>
        </w:rPr>
        <w:t>- низкий уровень знания базового материала.</w:t>
      </w:r>
    </w:p>
    <w:p w:rsidR="00577862" w:rsidRPr="00577862" w:rsidRDefault="00577862" w:rsidP="0057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62" w:rsidRPr="00577862" w:rsidRDefault="00577862" w:rsidP="005778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77862" w:rsidRPr="00577862" w:rsidSect="00577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8C"/>
    <w:multiLevelType w:val="multilevel"/>
    <w:tmpl w:val="DA4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2348"/>
    <w:multiLevelType w:val="multilevel"/>
    <w:tmpl w:val="84064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295D"/>
    <w:multiLevelType w:val="multilevel"/>
    <w:tmpl w:val="433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146FD"/>
    <w:multiLevelType w:val="hybridMultilevel"/>
    <w:tmpl w:val="90F8F9F6"/>
    <w:lvl w:ilvl="0" w:tplc="038EC4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87E"/>
    <w:multiLevelType w:val="multilevel"/>
    <w:tmpl w:val="EF3A1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354F2"/>
    <w:multiLevelType w:val="multilevel"/>
    <w:tmpl w:val="2A3A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A1CE3"/>
    <w:multiLevelType w:val="multilevel"/>
    <w:tmpl w:val="BF2C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8501F"/>
    <w:multiLevelType w:val="multilevel"/>
    <w:tmpl w:val="DF44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55841"/>
    <w:multiLevelType w:val="multilevel"/>
    <w:tmpl w:val="1A4644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D49DE"/>
    <w:multiLevelType w:val="multilevel"/>
    <w:tmpl w:val="085AB7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203C1"/>
    <w:multiLevelType w:val="hybridMultilevel"/>
    <w:tmpl w:val="3AEE090C"/>
    <w:lvl w:ilvl="0" w:tplc="C69E3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23688"/>
    <w:multiLevelType w:val="multilevel"/>
    <w:tmpl w:val="614C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62"/>
    <w:rsid w:val="00010EA1"/>
    <w:rsid w:val="001832F8"/>
    <w:rsid w:val="00280B97"/>
    <w:rsid w:val="00336007"/>
    <w:rsid w:val="00357927"/>
    <w:rsid w:val="00375CEF"/>
    <w:rsid w:val="0042015B"/>
    <w:rsid w:val="004A1B0D"/>
    <w:rsid w:val="00577862"/>
    <w:rsid w:val="00591A55"/>
    <w:rsid w:val="006F42C9"/>
    <w:rsid w:val="00712769"/>
    <w:rsid w:val="008222F5"/>
    <w:rsid w:val="0082697C"/>
    <w:rsid w:val="008D4081"/>
    <w:rsid w:val="009F72D1"/>
    <w:rsid w:val="00A30CFB"/>
    <w:rsid w:val="00B2514E"/>
    <w:rsid w:val="00B53BEA"/>
    <w:rsid w:val="00BA39B5"/>
    <w:rsid w:val="00C52B5E"/>
    <w:rsid w:val="00C819E2"/>
    <w:rsid w:val="00CF1342"/>
    <w:rsid w:val="00D97D07"/>
    <w:rsid w:val="00DC6BE3"/>
    <w:rsid w:val="00DD2479"/>
    <w:rsid w:val="00E03B05"/>
    <w:rsid w:val="00E61880"/>
    <w:rsid w:val="00F01C11"/>
    <w:rsid w:val="00F2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77862"/>
  </w:style>
  <w:style w:type="character" w:customStyle="1" w:styleId="c43">
    <w:name w:val="c43"/>
    <w:basedOn w:val="a0"/>
    <w:rsid w:val="00577862"/>
  </w:style>
  <w:style w:type="paragraph" w:customStyle="1" w:styleId="c105">
    <w:name w:val="c105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77862"/>
  </w:style>
  <w:style w:type="character" w:customStyle="1" w:styleId="c6">
    <w:name w:val="c6"/>
    <w:basedOn w:val="a0"/>
    <w:rsid w:val="00577862"/>
  </w:style>
  <w:style w:type="paragraph" w:customStyle="1" w:styleId="c51">
    <w:name w:val="c51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77862"/>
  </w:style>
  <w:style w:type="paragraph" w:customStyle="1" w:styleId="c70">
    <w:name w:val="c70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77862"/>
  </w:style>
  <w:style w:type="character" w:customStyle="1" w:styleId="c21">
    <w:name w:val="c21"/>
    <w:basedOn w:val="a0"/>
    <w:rsid w:val="00577862"/>
  </w:style>
  <w:style w:type="paragraph" w:customStyle="1" w:styleId="c34">
    <w:name w:val="c34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862"/>
  </w:style>
  <w:style w:type="paragraph" w:customStyle="1" w:styleId="c9">
    <w:name w:val="c9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7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577862"/>
    <w:rPr>
      <w:rFonts w:eastAsiaTheme="minorEastAsia"/>
      <w:lang w:eastAsia="ru-RU"/>
    </w:rPr>
  </w:style>
  <w:style w:type="paragraph" w:customStyle="1" w:styleId="ConsPlusNormal">
    <w:name w:val="ConsPlusNormal"/>
    <w:rsid w:val="00577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А_основной"/>
    <w:basedOn w:val="a"/>
    <w:link w:val="a7"/>
    <w:qFormat/>
    <w:rsid w:val="0057786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А_основной Знак"/>
    <w:link w:val="a6"/>
    <w:rsid w:val="00577862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8">
    <w:name w:val="Новый"/>
    <w:basedOn w:val="a"/>
    <w:rsid w:val="005778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B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13523</Words>
  <Characters>77086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Глинка</cp:lastModifiedBy>
  <cp:revision>8</cp:revision>
  <cp:lastPrinted>2005-12-31T20:13:00Z</cp:lastPrinted>
  <dcterms:created xsi:type="dcterms:W3CDTF">2020-10-25T12:01:00Z</dcterms:created>
  <dcterms:modified xsi:type="dcterms:W3CDTF">2022-12-28T09:42:00Z</dcterms:modified>
</cp:coreProperties>
</file>